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0DD9E" w14:textId="183AD218" w:rsidR="006367C3" w:rsidRPr="009D6DA1" w:rsidRDefault="000758B0" w:rsidP="009D6DA1">
      <w:pPr>
        <w:spacing w:after="0" w:line="240" w:lineRule="auto"/>
        <w:jc w:val="center"/>
        <w:rPr>
          <w:rFonts w:ascii="Arial" w:eastAsia="Times New Roman" w:hAnsi="Arial" w:cs="Arial"/>
          <w:b/>
          <w:bCs/>
          <w:sz w:val="24"/>
          <w:szCs w:val="24"/>
          <w:highlight w:val="cyan"/>
          <w:lang w:eastAsia="fr-FR"/>
        </w:rPr>
      </w:pPr>
      <w:r w:rsidRPr="00E85970">
        <w:rPr>
          <w:rFonts w:ascii="Arial" w:eastAsia="Times New Roman" w:hAnsi="Arial" w:cs="Arial"/>
          <w:b/>
          <w:bCs/>
          <w:sz w:val="24"/>
          <w:szCs w:val="24"/>
          <w:lang w:eastAsia="fr-FR"/>
        </w:rPr>
        <w:t>Module :</w:t>
      </w:r>
      <w:r w:rsidRPr="000758B0">
        <w:rPr>
          <w:rFonts w:ascii="Arial" w:eastAsia="Times New Roman" w:hAnsi="Arial" w:cs="Arial"/>
          <w:b/>
          <w:bCs/>
          <w:sz w:val="24"/>
          <w:szCs w:val="24"/>
          <w:highlight w:val="cyan"/>
          <w:lang w:eastAsia="fr-FR"/>
        </w:rPr>
        <w:t xml:space="preserve"> Droit du commerce international</w:t>
      </w:r>
    </w:p>
    <w:p w14:paraId="1822E2D3" w14:textId="77777777" w:rsidR="006367C3" w:rsidRDefault="006367C3" w:rsidP="009F75C7">
      <w:pPr>
        <w:spacing w:after="0" w:line="240" w:lineRule="auto"/>
        <w:rPr>
          <w:rFonts w:ascii="Arial" w:eastAsia="Times New Roman" w:hAnsi="Arial" w:cs="Arial"/>
          <w:b/>
          <w:bCs/>
          <w:sz w:val="24"/>
          <w:szCs w:val="24"/>
          <w:highlight w:val="yellow"/>
          <w:lang w:eastAsia="fr-FR"/>
        </w:rPr>
      </w:pPr>
    </w:p>
    <w:p w14:paraId="0D6465C3" w14:textId="77777777" w:rsidR="009F75C7" w:rsidRPr="009F75C7" w:rsidRDefault="009F75C7" w:rsidP="009F75C7">
      <w:pPr>
        <w:spacing w:after="0" w:line="240" w:lineRule="auto"/>
        <w:rPr>
          <w:rFonts w:ascii="Arial" w:eastAsia="Times New Roman" w:hAnsi="Arial" w:cs="Arial"/>
          <w:b/>
          <w:bCs/>
          <w:sz w:val="24"/>
          <w:szCs w:val="24"/>
          <w:highlight w:val="yellow"/>
          <w:lang w:eastAsia="fr-FR"/>
        </w:rPr>
      </w:pPr>
      <w:r w:rsidRPr="009F75C7">
        <w:rPr>
          <w:rFonts w:ascii="Arial" w:eastAsia="Times New Roman" w:hAnsi="Arial" w:cs="Arial"/>
          <w:b/>
          <w:bCs/>
          <w:sz w:val="24"/>
          <w:szCs w:val="24"/>
          <w:highlight w:val="yellow"/>
          <w:lang w:eastAsia="fr-FR"/>
        </w:rPr>
        <w:t>Chapitre préliminaire relatif au droit international et au commerce international</w:t>
      </w:r>
    </w:p>
    <w:p w14:paraId="5FA0AAA7" w14:textId="77777777" w:rsidR="009F75C7" w:rsidRDefault="009F75C7" w:rsidP="000979A6">
      <w:pPr>
        <w:spacing w:after="0" w:line="240" w:lineRule="auto"/>
        <w:rPr>
          <w:rFonts w:ascii="Arial" w:eastAsia="Times New Roman" w:hAnsi="Arial" w:cs="Arial"/>
          <w:b/>
          <w:bCs/>
          <w:sz w:val="32"/>
          <w:szCs w:val="32"/>
          <w:highlight w:val="yellow"/>
          <w:lang w:eastAsia="fr-FR"/>
        </w:rPr>
      </w:pPr>
    </w:p>
    <w:p w14:paraId="31BFA714" w14:textId="1B8C3EFE" w:rsidR="00464340" w:rsidRPr="00693B51" w:rsidRDefault="00693B51" w:rsidP="00693B51">
      <w:pPr>
        <w:spacing w:after="0" w:line="240" w:lineRule="auto"/>
        <w:ind w:left="142"/>
        <w:rPr>
          <w:rFonts w:ascii="Arial" w:eastAsia="Times New Roman" w:hAnsi="Arial" w:cs="Arial"/>
          <w:b/>
          <w:bCs/>
          <w:sz w:val="28"/>
          <w:szCs w:val="28"/>
          <w:lang w:eastAsia="fr-FR"/>
        </w:rPr>
      </w:pPr>
      <w:r w:rsidRPr="00693B51">
        <w:rPr>
          <w:rFonts w:ascii="Arial" w:eastAsia="Times New Roman" w:hAnsi="Arial" w:cs="Arial"/>
          <w:b/>
          <w:bCs/>
          <w:sz w:val="28"/>
          <w:szCs w:val="28"/>
          <w:highlight w:val="yellow"/>
          <w:lang w:eastAsia="fr-FR"/>
        </w:rPr>
        <w:t xml:space="preserve"> A-</w:t>
      </w:r>
      <w:r w:rsidR="00D949EC">
        <w:rPr>
          <w:rFonts w:ascii="Arial" w:eastAsia="Times New Roman" w:hAnsi="Arial" w:cs="Arial"/>
          <w:b/>
          <w:bCs/>
          <w:sz w:val="28"/>
          <w:szCs w:val="28"/>
          <w:highlight w:val="yellow"/>
          <w:lang w:eastAsia="fr-FR"/>
        </w:rPr>
        <w:t xml:space="preserve"> </w:t>
      </w:r>
      <w:r w:rsidR="006129C0" w:rsidRPr="00693B51">
        <w:rPr>
          <w:rFonts w:ascii="Arial" w:eastAsia="Times New Roman" w:hAnsi="Arial" w:cs="Arial"/>
          <w:b/>
          <w:bCs/>
          <w:sz w:val="28"/>
          <w:szCs w:val="28"/>
          <w:highlight w:val="yellow"/>
          <w:lang w:eastAsia="fr-FR"/>
        </w:rPr>
        <w:t>Notion</w:t>
      </w:r>
      <w:r w:rsidR="00464340" w:rsidRPr="00693B51">
        <w:rPr>
          <w:rFonts w:ascii="Arial" w:eastAsia="Times New Roman" w:hAnsi="Arial" w:cs="Arial"/>
          <w:b/>
          <w:bCs/>
          <w:sz w:val="28"/>
          <w:szCs w:val="28"/>
          <w:highlight w:val="yellow"/>
          <w:lang w:eastAsia="fr-FR"/>
        </w:rPr>
        <w:t xml:space="preserve"> d</w:t>
      </w:r>
      <w:r w:rsidR="000979A6" w:rsidRPr="00693B51">
        <w:rPr>
          <w:rFonts w:ascii="Arial" w:eastAsia="Times New Roman" w:hAnsi="Arial" w:cs="Arial"/>
          <w:b/>
          <w:bCs/>
          <w:sz w:val="28"/>
          <w:szCs w:val="28"/>
          <w:highlight w:val="yellow"/>
          <w:lang w:eastAsia="fr-FR"/>
        </w:rPr>
        <w:t>u</w:t>
      </w:r>
      <w:r w:rsidR="00464340" w:rsidRPr="00693B51">
        <w:rPr>
          <w:rFonts w:ascii="Arial" w:eastAsia="Times New Roman" w:hAnsi="Arial" w:cs="Arial"/>
          <w:b/>
          <w:bCs/>
          <w:sz w:val="28"/>
          <w:szCs w:val="28"/>
          <w:highlight w:val="yellow"/>
          <w:lang w:eastAsia="fr-FR"/>
        </w:rPr>
        <w:t xml:space="preserve"> droit international</w:t>
      </w:r>
    </w:p>
    <w:p w14:paraId="20797F03" w14:textId="77777777" w:rsidR="009F75C7" w:rsidRDefault="009F75C7" w:rsidP="009F75C7">
      <w:pPr>
        <w:spacing w:after="0" w:line="240" w:lineRule="auto"/>
        <w:rPr>
          <w:rFonts w:ascii="Arial" w:eastAsia="Times New Roman" w:hAnsi="Arial" w:cs="Arial"/>
          <w:b/>
          <w:bCs/>
          <w:sz w:val="28"/>
          <w:szCs w:val="28"/>
          <w:lang w:eastAsia="fr-FR"/>
        </w:rPr>
      </w:pPr>
    </w:p>
    <w:p w14:paraId="700A5A46" w14:textId="77777777" w:rsidR="009F75C7" w:rsidRPr="00F13021" w:rsidRDefault="009F75C7" w:rsidP="009F75C7">
      <w:pPr>
        <w:spacing w:after="0" w:line="240" w:lineRule="auto"/>
        <w:rPr>
          <w:rFonts w:ascii="Arial" w:eastAsia="Times New Roman" w:hAnsi="Arial" w:cs="Arial"/>
          <w:sz w:val="24"/>
          <w:szCs w:val="24"/>
          <w:lang w:eastAsia="fr-FR"/>
        </w:rPr>
      </w:pPr>
      <w:r w:rsidRPr="00F13021">
        <w:rPr>
          <w:rFonts w:ascii="Arial" w:eastAsia="Times New Roman" w:hAnsi="Arial" w:cs="Arial"/>
          <w:sz w:val="24"/>
          <w:szCs w:val="24"/>
          <w:lang w:eastAsia="fr-FR"/>
        </w:rPr>
        <w:t>Le droit international est l'ensemble des </w:t>
      </w:r>
      <w:hyperlink r:id="rId8" w:tooltip="Définition de règle de droit" w:history="1">
        <w:r w:rsidRPr="00F13021">
          <w:rPr>
            <w:rStyle w:val="Lienhypertexte"/>
            <w:rFonts w:ascii="Arial" w:eastAsia="Times New Roman" w:hAnsi="Arial" w:cs="Arial"/>
            <w:color w:val="auto"/>
            <w:sz w:val="24"/>
            <w:szCs w:val="24"/>
            <w:lang w:eastAsia="fr-FR"/>
          </w:rPr>
          <w:t>règles juridiques</w:t>
        </w:r>
      </w:hyperlink>
      <w:r w:rsidRPr="00F13021">
        <w:rPr>
          <w:rFonts w:ascii="Arial" w:eastAsia="Times New Roman" w:hAnsi="Arial" w:cs="Arial"/>
          <w:sz w:val="24"/>
          <w:szCs w:val="24"/>
          <w:lang w:eastAsia="fr-FR"/>
        </w:rPr>
        <w:t> qui régissent les relations entre les </w:t>
      </w:r>
      <w:hyperlink r:id="rId9" w:history="1">
        <w:r w:rsidRPr="00F13021">
          <w:rPr>
            <w:rStyle w:val="Lienhypertexte"/>
            <w:rFonts w:ascii="Arial" w:eastAsia="Times New Roman" w:hAnsi="Arial" w:cs="Arial"/>
            <w:color w:val="auto"/>
            <w:sz w:val="24"/>
            <w:szCs w:val="24"/>
            <w:lang w:eastAsia="fr-FR"/>
          </w:rPr>
          <w:t>Etats</w:t>
        </w:r>
      </w:hyperlink>
      <w:r w:rsidRPr="00F13021">
        <w:rPr>
          <w:rFonts w:ascii="Arial" w:eastAsia="Times New Roman" w:hAnsi="Arial" w:cs="Arial"/>
          <w:sz w:val="24"/>
          <w:szCs w:val="24"/>
          <w:lang w:eastAsia="fr-FR"/>
        </w:rPr>
        <w:t> ou entre les personnes privées dans un cadre international. Les </w:t>
      </w:r>
      <w:hyperlink r:id="rId10" w:history="1">
        <w:r w:rsidRPr="00F13021">
          <w:rPr>
            <w:rStyle w:val="Lienhypertexte"/>
            <w:rFonts w:ascii="Arial" w:eastAsia="Times New Roman" w:hAnsi="Arial" w:cs="Arial"/>
            <w:color w:val="auto"/>
            <w:sz w:val="24"/>
            <w:szCs w:val="24"/>
            <w:lang w:eastAsia="fr-FR"/>
          </w:rPr>
          <w:t>normes</w:t>
        </w:r>
      </w:hyperlink>
      <w:r w:rsidRPr="00F13021">
        <w:rPr>
          <w:rFonts w:ascii="Arial" w:eastAsia="Times New Roman" w:hAnsi="Arial" w:cs="Arial"/>
          <w:sz w:val="24"/>
          <w:szCs w:val="24"/>
          <w:lang w:eastAsia="fr-FR"/>
        </w:rPr>
        <w:t> de droit international sont composées des textes </w:t>
      </w:r>
      <w:hyperlink r:id="rId11" w:tooltip="Définition de ratification" w:history="1">
        <w:r w:rsidRPr="00F13021">
          <w:rPr>
            <w:rStyle w:val="Lienhypertexte"/>
            <w:rFonts w:ascii="Arial" w:eastAsia="Times New Roman" w:hAnsi="Arial" w:cs="Arial"/>
            <w:color w:val="auto"/>
            <w:sz w:val="24"/>
            <w:szCs w:val="24"/>
            <w:lang w:eastAsia="fr-FR"/>
          </w:rPr>
          <w:t>ratifiés</w:t>
        </w:r>
      </w:hyperlink>
      <w:r w:rsidRPr="00F13021">
        <w:rPr>
          <w:rFonts w:ascii="Arial" w:eastAsia="Times New Roman" w:hAnsi="Arial" w:cs="Arial"/>
          <w:sz w:val="24"/>
          <w:szCs w:val="24"/>
          <w:lang w:eastAsia="fr-FR"/>
        </w:rPr>
        <w:t> par plusieurs Etats : accords, </w:t>
      </w:r>
      <w:hyperlink r:id="rId12" w:history="1">
        <w:r w:rsidRPr="00F13021">
          <w:rPr>
            <w:rStyle w:val="Lienhypertexte"/>
            <w:rFonts w:ascii="Arial" w:eastAsia="Times New Roman" w:hAnsi="Arial" w:cs="Arial"/>
            <w:color w:val="auto"/>
            <w:sz w:val="24"/>
            <w:szCs w:val="24"/>
            <w:lang w:eastAsia="fr-FR"/>
          </w:rPr>
          <w:t>conventions</w:t>
        </w:r>
      </w:hyperlink>
      <w:r w:rsidRPr="00F13021">
        <w:rPr>
          <w:rFonts w:ascii="Arial" w:eastAsia="Times New Roman" w:hAnsi="Arial" w:cs="Arial"/>
          <w:sz w:val="24"/>
          <w:szCs w:val="24"/>
          <w:lang w:eastAsia="fr-FR"/>
        </w:rPr>
        <w:t>, protocoles et </w:t>
      </w:r>
      <w:hyperlink r:id="rId13" w:history="1">
        <w:r w:rsidRPr="00F13021">
          <w:rPr>
            <w:rStyle w:val="Lienhypertexte"/>
            <w:rFonts w:ascii="Arial" w:eastAsia="Times New Roman" w:hAnsi="Arial" w:cs="Arial"/>
            <w:color w:val="auto"/>
            <w:sz w:val="24"/>
            <w:szCs w:val="24"/>
            <w:lang w:eastAsia="fr-FR"/>
          </w:rPr>
          <w:t>traités internationaux</w:t>
        </w:r>
      </w:hyperlink>
      <w:r w:rsidRPr="00F13021">
        <w:rPr>
          <w:rFonts w:ascii="Arial" w:eastAsia="Times New Roman" w:hAnsi="Arial" w:cs="Arial"/>
          <w:sz w:val="24"/>
          <w:szCs w:val="24"/>
          <w:lang w:eastAsia="fr-FR"/>
        </w:rPr>
        <w:t>. Elles peuvent être bilatérales (entre deux Etats) ou multilatérales (entre plusieurs Etats). Les Etats signataires s'engagent à mettre en application ces normes sur leur </w:t>
      </w:r>
      <w:hyperlink r:id="rId14" w:history="1">
        <w:r w:rsidRPr="00F13021">
          <w:rPr>
            <w:rStyle w:val="Lienhypertexte"/>
            <w:rFonts w:ascii="Arial" w:eastAsia="Times New Roman" w:hAnsi="Arial" w:cs="Arial"/>
            <w:color w:val="auto"/>
            <w:sz w:val="24"/>
            <w:szCs w:val="24"/>
            <w:lang w:eastAsia="fr-FR"/>
          </w:rPr>
          <w:t>territoire</w:t>
        </w:r>
      </w:hyperlink>
      <w:r w:rsidRPr="00F13021">
        <w:rPr>
          <w:rFonts w:ascii="Arial" w:eastAsia="Times New Roman" w:hAnsi="Arial" w:cs="Arial"/>
          <w:sz w:val="24"/>
          <w:szCs w:val="24"/>
          <w:lang w:eastAsia="fr-FR"/>
        </w:rPr>
        <w:t>, uniquement s'il y a réciprocité, en leur accordant un niveau supérieur à leurs normes nationales.</w:t>
      </w:r>
      <w:r w:rsidRPr="00F13021">
        <w:rPr>
          <w:rFonts w:ascii="Arial" w:eastAsia="Times New Roman" w:hAnsi="Arial" w:cs="Arial"/>
          <w:sz w:val="24"/>
          <w:szCs w:val="24"/>
          <w:lang w:eastAsia="fr-FR"/>
        </w:rPr>
        <w:br/>
      </w:r>
    </w:p>
    <w:p w14:paraId="58361482" w14:textId="77777777" w:rsidR="009F75C7" w:rsidRPr="00F13021" w:rsidRDefault="009F75C7" w:rsidP="009F75C7">
      <w:pPr>
        <w:spacing w:after="0" w:line="240" w:lineRule="auto"/>
        <w:rPr>
          <w:rFonts w:ascii="Arial" w:eastAsia="Times New Roman" w:hAnsi="Arial" w:cs="Arial"/>
          <w:sz w:val="24"/>
          <w:szCs w:val="24"/>
          <w:lang w:eastAsia="fr-FR"/>
        </w:rPr>
      </w:pPr>
      <w:r w:rsidRPr="00F13021">
        <w:rPr>
          <w:rFonts w:ascii="Arial" w:eastAsia="Times New Roman" w:hAnsi="Arial" w:cs="Arial"/>
          <w:sz w:val="24"/>
          <w:szCs w:val="24"/>
          <w:lang w:eastAsia="fr-FR"/>
        </w:rPr>
        <w:t>De manière constante, les tribunaux et cours d'arbitrage internationaux considèrent que nul Etat ne peut </w:t>
      </w:r>
      <w:hyperlink r:id="rId15" w:history="1">
        <w:r w:rsidRPr="00F13021">
          <w:rPr>
            <w:rStyle w:val="Lienhypertexte"/>
            <w:rFonts w:ascii="Arial" w:eastAsia="Times New Roman" w:hAnsi="Arial" w:cs="Arial"/>
            <w:color w:val="auto"/>
            <w:sz w:val="24"/>
            <w:szCs w:val="24"/>
            <w:lang w:eastAsia="fr-FR"/>
          </w:rPr>
          <w:t>invoquer</w:t>
        </w:r>
      </w:hyperlink>
      <w:r w:rsidRPr="00F13021">
        <w:rPr>
          <w:rFonts w:ascii="Arial" w:eastAsia="Times New Roman" w:hAnsi="Arial" w:cs="Arial"/>
          <w:sz w:val="24"/>
          <w:szCs w:val="24"/>
          <w:lang w:eastAsia="fr-FR"/>
        </w:rPr>
        <w:t> une règle de </w:t>
      </w:r>
      <w:hyperlink r:id="rId16" w:history="1">
        <w:r w:rsidRPr="00F13021">
          <w:rPr>
            <w:rStyle w:val="Lienhypertexte"/>
            <w:rFonts w:ascii="Arial" w:eastAsia="Times New Roman" w:hAnsi="Arial" w:cs="Arial"/>
            <w:color w:val="auto"/>
            <w:sz w:val="24"/>
            <w:szCs w:val="24"/>
            <w:lang w:eastAsia="fr-FR"/>
          </w:rPr>
          <w:t>droit interne</w:t>
        </w:r>
      </w:hyperlink>
      <w:r w:rsidRPr="00F13021">
        <w:rPr>
          <w:rFonts w:ascii="Arial" w:eastAsia="Times New Roman" w:hAnsi="Arial" w:cs="Arial"/>
          <w:sz w:val="24"/>
          <w:szCs w:val="24"/>
          <w:lang w:eastAsia="fr-FR"/>
        </w:rPr>
        <w:t> pour se soustraire à ses obligations internationales. Ceci est précisé par la Convention de Vienne de 1969 (article 27). Le droit international s'impose donc à l'Etat, même si une règle de droit interne lui est contradictoire. Cela ne signifie pas que le juge international peut annuler une règle de droit interne. Il se contente de la rendre inefficace lorsqu'elle produit des effets sur le plan international</w:t>
      </w:r>
    </w:p>
    <w:p w14:paraId="2DBD9A6A" w14:textId="77777777" w:rsidR="009F75C7" w:rsidRPr="009F75C7" w:rsidRDefault="009F75C7" w:rsidP="009F75C7">
      <w:pPr>
        <w:spacing w:after="0" w:line="240" w:lineRule="auto"/>
        <w:rPr>
          <w:rFonts w:ascii="Arial" w:eastAsia="Times New Roman" w:hAnsi="Arial" w:cs="Arial"/>
          <w:b/>
          <w:bCs/>
          <w:sz w:val="28"/>
          <w:szCs w:val="28"/>
          <w:lang w:eastAsia="fr-FR"/>
        </w:rPr>
      </w:pPr>
    </w:p>
    <w:p w14:paraId="5DD9B085" w14:textId="77777777" w:rsidR="009F75C7" w:rsidRPr="00F13021" w:rsidRDefault="009F75C7" w:rsidP="009F75C7">
      <w:pPr>
        <w:spacing w:after="0" w:line="240" w:lineRule="auto"/>
        <w:rPr>
          <w:rFonts w:ascii="Arial" w:eastAsia="Times New Roman" w:hAnsi="Arial" w:cs="Arial"/>
          <w:sz w:val="24"/>
          <w:szCs w:val="24"/>
          <w:lang w:eastAsia="fr-FR"/>
        </w:rPr>
      </w:pPr>
      <w:r w:rsidRPr="00F13021">
        <w:rPr>
          <w:rFonts w:ascii="Arial" w:eastAsia="Times New Roman" w:hAnsi="Arial" w:cs="Arial"/>
          <w:sz w:val="24"/>
          <w:szCs w:val="24"/>
          <w:lang w:eastAsia="fr-FR"/>
        </w:rPr>
        <w:t>Le droit international est constitué de deux branches :</w:t>
      </w:r>
    </w:p>
    <w:p w14:paraId="0355BA42" w14:textId="77777777" w:rsidR="009F75C7" w:rsidRPr="009F75C7" w:rsidRDefault="009F75C7" w:rsidP="009F75C7">
      <w:pPr>
        <w:spacing w:after="0" w:line="240" w:lineRule="auto"/>
        <w:rPr>
          <w:rFonts w:ascii="Arial" w:eastAsia="Times New Roman" w:hAnsi="Arial" w:cs="Arial"/>
          <w:sz w:val="28"/>
          <w:szCs w:val="28"/>
          <w:lang w:eastAsia="fr-FR"/>
        </w:rPr>
      </w:pPr>
    </w:p>
    <w:p w14:paraId="0AD72496" w14:textId="77777777" w:rsidR="009F75C7" w:rsidRPr="00D949EC" w:rsidRDefault="009F75C7" w:rsidP="009F75C7">
      <w:pPr>
        <w:numPr>
          <w:ilvl w:val="0"/>
          <w:numId w:val="1"/>
        </w:numPr>
        <w:spacing w:after="0" w:line="240" w:lineRule="auto"/>
        <w:rPr>
          <w:rFonts w:ascii="Arial" w:eastAsia="Times New Roman" w:hAnsi="Arial" w:cs="Arial"/>
          <w:b/>
          <w:bCs/>
          <w:sz w:val="24"/>
          <w:szCs w:val="24"/>
          <w:highlight w:val="cyan"/>
          <w:lang w:eastAsia="fr-FR"/>
        </w:rPr>
      </w:pPr>
      <w:r w:rsidRPr="00D949EC">
        <w:rPr>
          <w:rFonts w:ascii="Arial" w:eastAsia="Times New Roman" w:hAnsi="Arial" w:cs="Arial"/>
          <w:b/>
          <w:bCs/>
          <w:sz w:val="24"/>
          <w:szCs w:val="24"/>
          <w:highlight w:val="cyan"/>
          <w:lang w:eastAsia="fr-FR"/>
        </w:rPr>
        <w:t>Le droit international privé </w:t>
      </w:r>
    </w:p>
    <w:p w14:paraId="7AA34137" w14:textId="77777777" w:rsidR="009F75C7" w:rsidRPr="00F13021" w:rsidRDefault="009F75C7" w:rsidP="009F75C7">
      <w:pPr>
        <w:spacing w:after="0" w:line="240" w:lineRule="auto"/>
        <w:rPr>
          <w:rFonts w:ascii="Arial" w:eastAsia="Times New Roman" w:hAnsi="Arial" w:cs="Arial"/>
          <w:sz w:val="24"/>
          <w:szCs w:val="24"/>
          <w:lang w:eastAsia="fr-FR"/>
        </w:rPr>
      </w:pPr>
      <w:r w:rsidRPr="00F13021">
        <w:rPr>
          <w:rFonts w:ascii="Arial" w:eastAsia="Times New Roman" w:hAnsi="Arial" w:cs="Arial"/>
          <w:sz w:val="24"/>
          <w:szCs w:val="24"/>
          <w:lang w:eastAsia="fr-FR"/>
        </w:rPr>
        <w:t>Le droit international privé qui est l'ensemble des règles applicables aux relations de personnes privées de nationalité différente. Il a pour but de résoudre les conflits de lois issus de relations entre personnes étrangères, en particulier de savoir quel est le droit qui s'applique à la relation et de traiter des conflits de </w:t>
      </w:r>
      <w:hyperlink r:id="rId17" w:history="1">
        <w:r w:rsidRPr="00F13021">
          <w:rPr>
            <w:rStyle w:val="Lienhypertexte"/>
            <w:rFonts w:ascii="Arial" w:eastAsia="Times New Roman" w:hAnsi="Arial" w:cs="Arial"/>
            <w:color w:val="auto"/>
            <w:sz w:val="24"/>
            <w:szCs w:val="24"/>
            <w:lang w:eastAsia="fr-FR"/>
          </w:rPr>
          <w:t>juridiction</w:t>
        </w:r>
      </w:hyperlink>
      <w:r w:rsidRPr="00F13021">
        <w:rPr>
          <w:rFonts w:ascii="Arial" w:eastAsia="Times New Roman" w:hAnsi="Arial" w:cs="Arial"/>
          <w:sz w:val="24"/>
          <w:szCs w:val="24"/>
          <w:lang w:eastAsia="fr-FR"/>
        </w:rPr>
        <w:t>.</w:t>
      </w:r>
    </w:p>
    <w:p w14:paraId="6409DA0F" w14:textId="77777777" w:rsidR="00464340" w:rsidRPr="00F13021" w:rsidRDefault="00464340" w:rsidP="00464340">
      <w:pPr>
        <w:spacing w:after="0" w:line="240" w:lineRule="auto"/>
        <w:rPr>
          <w:rFonts w:ascii="Arial" w:eastAsia="Times New Roman" w:hAnsi="Arial" w:cs="Arial"/>
          <w:sz w:val="24"/>
          <w:szCs w:val="24"/>
          <w:lang w:eastAsia="fr-FR"/>
        </w:rPr>
      </w:pPr>
    </w:p>
    <w:p w14:paraId="68FF4DAF" w14:textId="77777777" w:rsidR="00224579" w:rsidRPr="00F13021" w:rsidRDefault="00224579" w:rsidP="00224579">
      <w:pPr>
        <w:rPr>
          <w:rFonts w:asciiTheme="minorBidi" w:hAnsiTheme="minorBidi"/>
          <w:sz w:val="24"/>
          <w:szCs w:val="24"/>
        </w:rPr>
      </w:pPr>
      <w:r w:rsidRPr="00F13021">
        <w:rPr>
          <w:rFonts w:asciiTheme="minorBidi" w:hAnsiTheme="minorBidi"/>
          <w:sz w:val="24"/>
          <w:szCs w:val="24"/>
        </w:rPr>
        <w:t>Au sens large, le droit international privé prend en charge les relations privées de caractère international, par exemple les mariages conclus entre personnes de nationalités différentes ou les contrats entre sociétés établies dans des États différents.</w:t>
      </w:r>
    </w:p>
    <w:p w14:paraId="2554236B" w14:textId="77777777" w:rsidR="00E97759" w:rsidRPr="00F13021" w:rsidRDefault="00E97759" w:rsidP="00444324">
      <w:pPr>
        <w:spacing w:after="150" w:line="240" w:lineRule="auto"/>
        <w:rPr>
          <w:rFonts w:ascii="Arial" w:eastAsia="Times New Roman" w:hAnsi="Arial" w:cs="Arial"/>
          <w:color w:val="000000"/>
          <w:sz w:val="24"/>
          <w:szCs w:val="24"/>
          <w:lang w:eastAsia="fr-FR"/>
        </w:rPr>
      </w:pPr>
      <w:r w:rsidRPr="00F13021">
        <w:rPr>
          <w:rFonts w:ascii="Arial" w:eastAsia="Times New Roman" w:hAnsi="Arial" w:cs="Arial"/>
          <w:color w:val="000000"/>
          <w:sz w:val="24"/>
          <w:szCs w:val="24"/>
          <w:lang w:eastAsia="fr-FR"/>
        </w:rPr>
        <w:t>Le droit international privé regroupe l'ensemble des règles de droit conditionnant les relations internationales entre personnes privées. Il comprend notamment le droit des affaires, le droit du travail, le droit civil entre agent de pays différents, mais aussi</w:t>
      </w:r>
      <w:r w:rsidR="00444324" w:rsidRPr="00F13021">
        <w:rPr>
          <w:rFonts w:ascii="Arial" w:eastAsia="Times New Roman" w:hAnsi="Arial" w:cs="Arial"/>
          <w:color w:val="000000"/>
          <w:sz w:val="24"/>
          <w:szCs w:val="24"/>
          <w:lang w:eastAsia="fr-FR"/>
        </w:rPr>
        <w:t xml:space="preserve"> </w:t>
      </w:r>
      <w:r w:rsidRPr="00F13021">
        <w:rPr>
          <w:rFonts w:ascii="Arial" w:eastAsia="Times New Roman" w:hAnsi="Arial" w:cs="Arial"/>
          <w:color w:val="000000"/>
          <w:sz w:val="24"/>
          <w:szCs w:val="24"/>
          <w:lang w:eastAsia="fr-FR"/>
        </w:rPr>
        <w:t>les conflits de droit et de juridiction.</w:t>
      </w:r>
    </w:p>
    <w:p w14:paraId="27DF887A" w14:textId="77777777" w:rsidR="00224579" w:rsidRPr="00F13021" w:rsidRDefault="00E97759" w:rsidP="00E97759">
      <w:pPr>
        <w:spacing w:before="120" w:after="120"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t>Quant à son champ d’application, le</w:t>
      </w:r>
      <w:r w:rsidR="00224579" w:rsidRPr="00F13021">
        <w:rPr>
          <w:rFonts w:asciiTheme="minorBidi" w:eastAsia="Times New Roman" w:hAnsiTheme="minorBidi"/>
          <w:sz w:val="24"/>
          <w:szCs w:val="24"/>
          <w:lang w:eastAsia="fr-FR"/>
        </w:rPr>
        <w:t xml:space="preserve"> droit international privé concerne en particulier</w:t>
      </w:r>
      <w:r w:rsidR="009F75C7" w:rsidRPr="00F13021">
        <w:rPr>
          <w:rFonts w:asciiTheme="minorBidi" w:eastAsia="Times New Roman" w:hAnsiTheme="minorBidi"/>
          <w:sz w:val="24"/>
          <w:szCs w:val="24"/>
          <w:lang w:eastAsia="fr-FR"/>
        </w:rPr>
        <w:t> :</w:t>
      </w:r>
    </w:p>
    <w:p w14:paraId="45838A89" w14:textId="77777777" w:rsidR="00224579" w:rsidRPr="00F13021" w:rsidRDefault="009F75C7" w:rsidP="00FB3CAE">
      <w:pPr>
        <w:spacing w:before="120" w:after="120"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t xml:space="preserve">- </w:t>
      </w:r>
      <w:r w:rsidR="00FB3CAE" w:rsidRPr="00F13021">
        <w:rPr>
          <w:rFonts w:asciiTheme="minorBidi" w:eastAsia="Times New Roman" w:hAnsiTheme="minorBidi"/>
          <w:sz w:val="24"/>
          <w:szCs w:val="24"/>
          <w:lang w:eastAsia="fr-FR"/>
        </w:rPr>
        <w:t>Les</w:t>
      </w:r>
      <w:r w:rsidR="00224579" w:rsidRPr="00F13021">
        <w:rPr>
          <w:rFonts w:asciiTheme="minorBidi" w:eastAsia="Times New Roman" w:hAnsiTheme="minorBidi"/>
          <w:sz w:val="24"/>
          <w:szCs w:val="24"/>
          <w:lang w:eastAsia="fr-FR"/>
        </w:rPr>
        <w:t> </w:t>
      </w:r>
      <w:r w:rsidR="00224579" w:rsidRPr="00F13021">
        <w:rPr>
          <w:rFonts w:asciiTheme="minorBidi" w:eastAsia="Times New Roman" w:hAnsiTheme="minorBidi"/>
          <w:i/>
          <w:iCs/>
          <w:sz w:val="24"/>
          <w:szCs w:val="24"/>
          <w:lang w:eastAsia="fr-FR"/>
        </w:rPr>
        <w:t xml:space="preserve">conflits de </w:t>
      </w:r>
      <w:r w:rsidR="00FB3CAE" w:rsidRPr="00F13021">
        <w:rPr>
          <w:rFonts w:asciiTheme="minorBidi" w:eastAsia="Times New Roman" w:hAnsiTheme="minorBidi"/>
          <w:i/>
          <w:iCs/>
          <w:sz w:val="24"/>
          <w:szCs w:val="24"/>
          <w:lang w:eastAsia="fr-FR"/>
        </w:rPr>
        <w:t>lois</w:t>
      </w:r>
      <w:r w:rsidR="00FB3CAE" w:rsidRPr="00F13021">
        <w:rPr>
          <w:rFonts w:asciiTheme="minorBidi" w:eastAsia="Times New Roman" w:hAnsiTheme="minorBidi"/>
          <w:sz w:val="24"/>
          <w:szCs w:val="24"/>
          <w:lang w:eastAsia="fr-FR"/>
        </w:rPr>
        <w:t>,</w:t>
      </w:r>
      <w:r w:rsidR="00224579" w:rsidRPr="00F13021">
        <w:rPr>
          <w:rFonts w:asciiTheme="minorBidi" w:eastAsia="Times New Roman" w:hAnsiTheme="minorBidi"/>
          <w:sz w:val="24"/>
          <w:szCs w:val="24"/>
          <w:lang w:eastAsia="fr-FR"/>
        </w:rPr>
        <w:t xml:space="preserve"> la détermination des règles de loi nationales applicables, le droit applicable à un litige</w:t>
      </w:r>
    </w:p>
    <w:p w14:paraId="626677EB" w14:textId="77777777" w:rsidR="00224579" w:rsidRPr="00F13021" w:rsidRDefault="009F75C7" w:rsidP="00224579">
      <w:pPr>
        <w:spacing w:before="100" w:beforeAutospacing="1" w:after="100" w:afterAutospacing="1"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t xml:space="preserve">- </w:t>
      </w:r>
      <w:r w:rsidR="00224579" w:rsidRPr="00F13021">
        <w:rPr>
          <w:rFonts w:asciiTheme="minorBidi" w:eastAsia="Times New Roman" w:hAnsiTheme="minorBidi"/>
          <w:sz w:val="24"/>
          <w:szCs w:val="24"/>
          <w:lang w:eastAsia="fr-FR"/>
        </w:rPr>
        <w:t>Les </w:t>
      </w:r>
      <w:r w:rsidR="00224579" w:rsidRPr="00F13021">
        <w:rPr>
          <w:rFonts w:asciiTheme="minorBidi" w:eastAsia="Times New Roman" w:hAnsiTheme="minorBidi"/>
          <w:i/>
          <w:iCs/>
          <w:sz w:val="24"/>
          <w:szCs w:val="24"/>
          <w:lang w:eastAsia="fr-FR"/>
        </w:rPr>
        <w:t>conflits de juridictions</w:t>
      </w:r>
      <w:r w:rsidR="00224579" w:rsidRPr="00F13021">
        <w:rPr>
          <w:rFonts w:asciiTheme="minorBidi" w:eastAsia="Times New Roman" w:hAnsiTheme="minorBidi"/>
          <w:sz w:val="24"/>
          <w:szCs w:val="24"/>
          <w:lang w:eastAsia="fr-FR"/>
        </w:rPr>
        <w:t>, ou conflits de compétence, la détermination de la juridiction qui est compétente pour trancher le litige et la reconnaissance des décisions ayant jugé le litige.</w:t>
      </w:r>
    </w:p>
    <w:p w14:paraId="10135D86" w14:textId="77777777" w:rsidR="00224579" w:rsidRDefault="00E97759" w:rsidP="00E97759">
      <w:pPr>
        <w:spacing w:before="100" w:beforeAutospacing="1" w:after="100" w:afterAutospacing="1"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lastRenderedPageBreak/>
        <w:t>Il</w:t>
      </w:r>
      <w:r w:rsidR="00224579" w:rsidRPr="00F13021">
        <w:rPr>
          <w:rFonts w:asciiTheme="minorBidi" w:eastAsia="Times New Roman" w:hAnsiTheme="minorBidi"/>
          <w:sz w:val="24"/>
          <w:szCs w:val="24"/>
          <w:lang w:eastAsia="fr-FR"/>
        </w:rPr>
        <w:t xml:space="preserve"> englobe a</w:t>
      </w:r>
      <w:r w:rsidRPr="00F13021">
        <w:rPr>
          <w:rFonts w:asciiTheme="minorBidi" w:eastAsia="Times New Roman" w:hAnsiTheme="minorBidi"/>
          <w:sz w:val="24"/>
          <w:szCs w:val="24"/>
          <w:lang w:eastAsia="fr-FR"/>
        </w:rPr>
        <w:t>ins</w:t>
      </w:r>
      <w:r w:rsidR="00224579" w:rsidRPr="00F13021">
        <w:rPr>
          <w:rFonts w:asciiTheme="minorBidi" w:eastAsia="Times New Roman" w:hAnsiTheme="minorBidi"/>
          <w:sz w:val="24"/>
          <w:szCs w:val="24"/>
          <w:lang w:eastAsia="fr-FR"/>
        </w:rPr>
        <w:t>i le régime des clauses contractuelles concernant le règlement des différends dans le domaine international, clauses de choix de loi, clauses de compétence</w:t>
      </w:r>
      <w:r w:rsidRPr="00F13021">
        <w:rPr>
          <w:rFonts w:asciiTheme="minorBidi" w:eastAsia="Times New Roman" w:hAnsiTheme="minorBidi"/>
          <w:sz w:val="24"/>
          <w:szCs w:val="24"/>
          <w:lang w:eastAsia="fr-FR"/>
        </w:rPr>
        <w:t xml:space="preserve"> et</w:t>
      </w:r>
      <w:r w:rsidR="00224579" w:rsidRPr="00F13021">
        <w:rPr>
          <w:rFonts w:asciiTheme="minorBidi" w:eastAsia="Times New Roman" w:hAnsiTheme="minorBidi"/>
          <w:sz w:val="24"/>
          <w:szCs w:val="24"/>
          <w:lang w:eastAsia="fr-FR"/>
        </w:rPr>
        <w:t xml:space="preserve"> clauses d'arbitrage</w:t>
      </w:r>
    </w:p>
    <w:p w14:paraId="30A19706" w14:textId="77777777" w:rsidR="00E97759" w:rsidRPr="00F13021" w:rsidRDefault="00E97759" w:rsidP="00E97759">
      <w:pPr>
        <w:spacing w:before="100" w:beforeAutospacing="1" w:after="100" w:afterAutospacing="1"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t>En fait, le</w:t>
      </w:r>
      <w:r w:rsidR="00224579" w:rsidRPr="00F13021">
        <w:rPr>
          <w:rFonts w:asciiTheme="minorBidi" w:eastAsia="Times New Roman" w:hAnsiTheme="minorBidi"/>
          <w:sz w:val="24"/>
          <w:szCs w:val="24"/>
          <w:lang w:eastAsia="fr-FR"/>
        </w:rPr>
        <w:t xml:space="preserve"> droit international privé traite les problèmes posés par l'application des droits étrangers</w:t>
      </w:r>
      <w:r w:rsidR="00B74C41" w:rsidRPr="00F13021">
        <w:rPr>
          <w:rFonts w:asciiTheme="minorBidi" w:eastAsia="Times New Roman" w:hAnsiTheme="minorBidi"/>
          <w:sz w:val="24"/>
          <w:szCs w:val="24"/>
          <w:lang w:eastAsia="fr-FR"/>
        </w:rPr>
        <w:t xml:space="preserve"> d’une part</w:t>
      </w:r>
      <w:r w:rsidRPr="00F13021">
        <w:rPr>
          <w:rFonts w:asciiTheme="minorBidi" w:eastAsia="Times New Roman" w:hAnsiTheme="minorBidi"/>
          <w:sz w:val="24"/>
          <w:szCs w:val="24"/>
          <w:lang w:eastAsia="fr-FR"/>
        </w:rPr>
        <w:t xml:space="preserve"> et ceux posés par l'exécution des jugements étrangers</w:t>
      </w:r>
      <w:r w:rsidR="00B74C41" w:rsidRPr="00F13021">
        <w:rPr>
          <w:rFonts w:asciiTheme="minorBidi" w:eastAsia="Times New Roman" w:hAnsiTheme="minorBidi"/>
          <w:sz w:val="24"/>
          <w:szCs w:val="24"/>
          <w:lang w:eastAsia="fr-FR"/>
        </w:rPr>
        <w:t xml:space="preserve"> d’autre part</w:t>
      </w:r>
      <w:r w:rsidRPr="00F13021">
        <w:rPr>
          <w:rFonts w:asciiTheme="minorBidi" w:eastAsia="Times New Roman" w:hAnsiTheme="minorBidi"/>
          <w:sz w:val="24"/>
          <w:szCs w:val="24"/>
          <w:lang w:eastAsia="fr-FR"/>
        </w:rPr>
        <w:t>.</w:t>
      </w:r>
    </w:p>
    <w:p w14:paraId="422B8A63" w14:textId="77777777" w:rsidR="00224579" w:rsidRPr="00F13021" w:rsidRDefault="00224579" w:rsidP="00444324">
      <w:pPr>
        <w:spacing w:before="100" w:beforeAutospacing="1" w:after="100" w:afterAutospacing="1" w:line="240" w:lineRule="auto"/>
        <w:rPr>
          <w:rFonts w:asciiTheme="minorBidi" w:eastAsia="Times New Roman" w:hAnsiTheme="minorBidi"/>
          <w:sz w:val="24"/>
          <w:szCs w:val="24"/>
          <w:lang w:eastAsia="fr-FR"/>
        </w:rPr>
      </w:pPr>
      <w:r w:rsidRPr="00F13021">
        <w:rPr>
          <w:rFonts w:asciiTheme="minorBidi" w:eastAsia="Times New Roman" w:hAnsiTheme="minorBidi"/>
          <w:sz w:val="24"/>
          <w:szCs w:val="24"/>
          <w:lang w:eastAsia="fr-FR"/>
        </w:rPr>
        <w:t xml:space="preserve">Il est habituel </w:t>
      </w:r>
      <w:r w:rsidR="00B74C41" w:rsidRPr="00F13021">
        <w:rPr>
          <w:rFonts w:asciiTheme="minorBidi" w:eastAsia="Times New Roman" w:hAnsiTheme="minorBidi"/>
          <w:sz w:val="24"/>
          <w:szCs w:val="24"/>
          <w:lang w:eastAsia="fr-FR"/>
        </w:rPr>
        <w:t xml:space="preserve">aussi </w:t>
      </w:r>
      <w:r w:rsidRPr="00F13021">
        <w:rPr>
          <w:rFonts w:asciiTheme="minorBidi" w:eastAsia="Times New Roman" w:hAnsiTheme="minorBidi"/>
          <w:sz w:val="24"/>
          <w:szCs w:val="24"/>
          <w:lang w:eastAsia="fr-FR"/>
        </w:rPr>
        <w:t>d'inclure dans le droit international privé</w:t>
      </w:r>
      <w:r w:rsidR="00B74C41" w:rsidRPr="00F13021">
        <w:rPr>
          <w:rFonts w:asciiTheme="minorBidi" w:eastAsia="Times New Roman" w:hAnsiTheme="minorBidi"/>
          <w:sz w:val="24"/>
          <w:szCs w:val="24"/>
          <w:lang w:eastAsia="fr-FR"/>
        </w:rPr>
        <w:t>,</w:t>
      </w:r>
      <w:r w:rsidRPr="00F13021">
        <w:rPr>
          <w:rFonts w:asciiTheme="minorBidi" w:eastAsia="Times New Roman" w:hAnsiTheme="minorBidi"/>
          <w:sz w:val="24"/>
          <w:szCs w:val="24"/>
          <w:lang w:eastAsia="fr-FR"/>
        </w:rPr>
        <w:t xml:space="preserve"> le droit de la nationalité et la condition des étrangers ainsi que le droit de l'arbitrage.</w:t>
      </w:r>
    </w:p>
    <w:p w14:paraId="1B68BD33" w14:textId="77777777" w:rsidR="00AF2D17" w:rsidRPr="00D949EC" w:rsidRDefault="00AF2D17" w:rsidP="00AF2D17">
      <w:pPr>
        <w:numPr>
          <w:ilvl w:val="0"/>
          <w:numId w:val="1"/>
        </w:numPr>
        <w:spacing w:before="100" w:beforeAutospacing="1" w:after="100" w:afterAutospacing="1" w:line="240" w:lineRule="auto"/>
        <w:rPr>
          <w:rFonts w:asciiTheme="minorBidi" w:eastAsia="Times New Roman" w:hAnsiTheme="minorBidi"/>
          <w:b/>
          <w:bCs/>
          <w:sz w:val="24"/>
          <w:szCs w:val="24"/>
          <w:highlight w:val="cyan"/>
          <w:lang w:eastAsia="fr-FR"/>
        </w:rPr>
      </w:pPr>
      <w:r w:rsidRPr="00D949EC">
        <w:rPr>
          <w:rFonts w:asciiTheme="minorBidi" w:eastAsia="Times New Roman" w:hAnsiTheme="minorBidi"/>
          <w:b/>
          <w:bCs/>
          <w:sz w:val="24"/>
          <w:szCs w:val="24"/>
          <w:highlight w:val="cyan"/>
          <w:lang w:eastAsia="fr-FR"/>
        </w:rPr>
        <w:t>Le droit international public</w:t>
      </w:r>
    </w:p>
    <w:p w14:paraId="1C2F2113" w14:textId="77777777" w:rsidR="00274AB0" w:rsidRPr="00F13021" w:rsidRDefault="00274AB0" w:rsidP="00274AB0">
      <w:pPr>
        <w:rPr>
          <w:rFonts w:asciiTheme="minorBidi" w:hAnsiTheme="minorBidi"/>
          <w:sz w:val="24"/>
          <w:szCs w:val="24"/>
        </w:rPr>
      </w:pPr>
      <w:r w:rsidRPr="00F13021">
        <w:rPr>
          <w:rFonts w:asciiTheme="minorBidi" w:hAnsiTheme="minorBidi"/>
          <w:sz w:val="24"/>
          <w:szCs w:val="24"/>
        </w:rPr>
        <w:t xml:space="preserve">Le droit international public désigne l'ensemble des règles juridiques régissant les relations internationales entre personnes publiques telles que les États et les organisations internationales. </w:t>
      </w:r>
    </w:p>
    <w:p w14:paraId="57149DAF" w14:textId="37BF117C" w:rsidR="00FB3CAE" w:rsidRPr="00F13021" w:rsidRDefault="00274AB0" w:rsidP="000D3225">
      <w:pPr>
        <w:spacing w:after="150" w:line="240" w:lineRule="auto"/>
        <w:rPr>
          <w:rFonts w:ascii="Arial" w:eastAsia="Times New Roman" w:hAnsi="Arial" w:cs="Arial"/>
          <w:color w:val="000000"/>
          <w:sz w:val="24"/>
          <w:szCs w:val="24"/>
          <w:lang w:eastAsia="fr-FR"/>
        </w:rPr>
      </w:pPr>
      <w:r w:rsidRPr="00F13021">
        <w:rPr>
          <w:rFonts w:asciiTheme="minorBidi" w:hAnsiTheme="minorBidi"/>
          <w:sz w:val="24"/>
          <w:szCs w:val="24"/>
        </w:rPr>
        <w:t>La Cour internationale de Justice constitue l'organe judiciaire principal des Nations unies.</w:t>
      </w:r>
      <w:r w:rsidR="00FB3CAE" w:rsidRPr="00F13021">
        <w:rPr>
          <w:rFonts w:ascii="Arial" w:eastAsia="Times New Roman" w:hAnsi="Arial" w:cs="Arial"/>
          <w:sz w:val="24"/>
          <w:szCs w:val="24"/>
          <w:lang w:eastAsia="fr-FR"/>
        </w:rPr>
        <w:t xml:space="preserve"> Il existe d'autres </w:t>
      </w:r>
      <w:hyperlink r:id="rId18" w:history="1">
        <w:r w:rsidR="00FB3CAE" w:rsidRPr="00F13021">
          <w:rPr>
            <w:rStyle w:val="Lienhypertexte"/>
            <w:rFonts w:ascii="Arial" w:eastAsia="Times New Roman" w:hAnsi="Arial" w:cs="Arial"/>
            <w:color w:val="auto"/>
            <w:sz w:val="24"/>
            <w:szCs w:val="24"/>
            <w:lang w:eastAsia="fr-FR"/>
          </w:rPr>
          <w:t>instances</w:t>
        </w:r>
      </w:hyperlink>
      <w:r w:rsidR="00FB3CAE" w:rsidRPr="00F13021">
        <w:rPr>
          <w:rFonts w:ascii="Arial" w:eastAsia="Times New Roman" w:hAnsi="Arial" w:cs="Arial"/>
          <w:sz w:val="24"/>
          <w:szCs w:val="24"/>
          <w:lang w:eastAsia="fr-FR"/>
        </w:rPr>
        <w:t xml:space="preserve"> judiciaires internationales, </w:t>
      </w:r>
      <w:r w:rsidR="000D3225" w:rsidRPr="00F13021">
        <w:rPr>
          <w:rFonts w:ascii="Arial" w:eastAsia="Times New Roman" w:hAnsi="Arial" w:cs="Arial"/>
          <w:sz w:val="24"/>
          <w:szCs w:val="24"/>
          <w:lang w:eastAsia="fr-FR"/>
        </w:rPr>
        <w:t>notamment le</w:t>
      </w:r>
      <w:r w:rsidR="00FB3CAE" w:rsidRPr="00F13021">
        <w:rPr>
          <w:rFonts w:ascii="Arial" w:eastAsia="Times New Roman" w:hAnsi="Arial" w:cs="Arial"/>
          <w:sz w:val="24"/>
          <w:szCs w:val="24"/>
          <w:lang w:eastAsia="fr-FR"/>
        </w:rPr>
        <w:t xml:space="preserve"> Tribunal international du droit de la mer et la Cour pénale internationale (</w:t>
      </w:r>
      <w:hyperlink r:id="rId19" w:anchor="cpi" w:history="1">
        <w:r w:rsidR="00FB3CAE" w:rsidRPr="00F13021">
          <w:rPr>
            <w:rStyle w:val="Lienhypertexte"/>
            <w:rFonts w:ascii="Arial" w:eastAsia="Times New Roman" w:hAnsi="Arial" w:cs="Arial"/>
            <w:color w:val="auto"/>
            <w:sz w:val="24"/>
            <w:szCs w:val="24"/>
            <w:lang w:eastAsia="fr-FR"/>
          </w:rPr>
          <w:t>CPI</w:t>
        </w:r>
      </w:hyperlink>
      <w:r w:rsidR="00FB3CAE" w:rsidRPr="00F13021">
        <w:rPr>
          <w:rFonts w:ascii="Arial" w:eastAsia="Times New Roman" w:hAnsi="Arial" w:cs="Arial"/>
          <w:sz w:val="24"/>
          <w:szCs w:val="24"/>
          <w:lang w:eastAsia="fr-FR"/>
        </w:rPr>
        <w:t xml:space="preserve">), ce qui peut provoquer des conflits de compétence. </w:t>
      </w:r>
      <w:r w:rsidR="005C4681" w:rsidRPr="00F13021">
        <w:rPr>
          <w:rFonts w:ascii="Arial" w:eastAsia="Times New Roman" w:hAnsi="Arial" w:cs="Arial"/>
          <w:sz w:val="24"/>
          <w:szCs w:val="24"/>
          <w:lang w:eastAsia="fr-FR"/>
        </w:rPr>
        <w:t>Également</w:t>
      </w:r>
      <w:r w:rsidR="000D3225" w:rsidRPr="00F13021">
        <w:rPr>
          <w:rFonts w:ascii="Arial" w:eastAsia="Times New Roman" w:hAnsi="Arial" w:cs="Arial"/>
          <w:sz w:val="24"/>
          <w:szCs w:val="24"/>
          <w:lang w:eastAsia="fr-FR"/>
        </w:rPr>
        <w:t>, les</w:t>
      </w:r>
      <w:r w:rsidR="00FB3CAE" w:rsidRPr="00F13021">
        <w:rPr>
          <w:rFonts w:ascii="Arial" w:eastAsia="Times New Roman" w:hAnsi="Arial" w:cs="Arial"/>
          <w:sz w:val="24"/>
          <w:szCs w:val="24"/>
          <w:lang w:eastAsia="fr-FR"/>
        </w:rPr>
        <w:t xml:space="preserve"> parties en </w:t>
      </w:r>
      <w:hyperlink r:id="rId20" w:history="1">
        <w:r w:rsidR="00FB3CAE" w:rsidRPr="00F13021">
          <w:rPr>
            <w:rStyle w:val="Lienhypertexte"/>
            <w:rFonts w:ascii="Arial" w:eastAsia="Times New Roman" w:hAnsi="Arial" w:cs="Arial"/>
            <w:color w:val="auto"/>
            <w:sz w:val="24"/>
            <w:szCs w:val="24"/>
            <w:lang w:eastAsia="fr-FR"/>
          </w:rPr>
          <w:t>litige</w:t>
        </w:r>
      </w:hyperlink>
      <w:r w:rsidR="00FB3CAE" w:rsidRPr="00F13021">
        <w:rPr>
          <w:rFonts w:ascii="Arial" w:eastAsia="Times New Roman" w:hAnsi="Arial" w:cs="Arial"/>
          <w:sz w:val="24"/>
          <w:szCs w:val="24"/>
          <w:lang w:eastAsia="fr-FR"/>
        </w:rPr>
        <w:t> peuv</w:t>
      </w:r>
      <w:r w:rsidR="000D3225" w:rsidRPr="00F13021">
        <w:rPr>
          <w:rFonts w:ascii="Arial" w:eastAsia="Times New Roman" w:hAnsi="Arial" w:cs="Arial"/>
          <w:sz w:val="24"/>
          <w:szCs w:val="24"/>
          <w:lang w:eastAsia="fr-FR"/>
        </w:rPr>
        <w:t>ent aussi faire appel à une cour d’arbitrage</w:t>
      </w:r>
      <w:r w:rsidR="00FB3CAE" w:rsidRPr="00F13021">
        <w:rPr>
          <w:rFonts w:ascii="Arial" w:eastAsia="Times New Roman" w:hAnsi="Arial" w:cs="Arial"/>
          <w:sz w:val="24"/>
          <w:szCs w:val="24"/>
          <w:lang w:eastAsia="fr-FR"/>
        </w:rPr>
        <w:t> internationale</w:t>
      </w:r>
      <w:r w:rsidR="00FB3CAE" w:rsidRPr="00F13021">
        <w:rPr>
          <w:rFonts w:ascii="Arial" w:eastAsia="Times New Roman" w:hAnsi="Arial" w:cs="Arial"/>
          <w:color w:val="000000"/>
          <w:sz w:val="24"/>
          <w:szCs w:val="24"/>
          <w:lang w:eastAsia="fr-FR"/>
        </w:rPr>
        <w:t>.</w:t>
      </w:r>
      <w:r w:rsidR="000D3225" w:rsidRPr="00F13021">
        <w:rPr>
          <w:rFonts w:ascii="Arial" w:eastAsia="Times New Roman" w:hAnsi="Arial" w:cs="Arial"/>
          <w:color w:val="000000"/>
          <w:sz w:val="24"/>
          <w:szCs w:val="24"/>
          <w:lang w:eastAsia="fr-FR"/>
        </w:rPr>
        <w:t xml:space="preserve"> Donc, Le règlement des différends internationaux peut être porté devant </w:t>
      </w:r>
      <w:r w:rsidR="005C4681" w:rsidRPr="00F13021">
        <w:rPr>
          <w:rFonts w:ascii="Arial" w:eastAsia="Times New Roman" w:hAnsi="Arial" w:cs="Arial"/>
          <w:color w:val="000000"/>
          <w:sz w:val="24"/>
          <w:szCs w:val="24"/>
          <w:lang w:eastAsia="fr-FR"/>
        </w:rPr>
        <w:t>une juridiction étatique ou soumise</w:t>
      </w:r>
      <w:r w:rsidR="000D3225" w:rsidRPr="00F13021">
        <w:rPr>
          <w:rFonts w:ascii="Arial" w:eastAsia="Times New Roman" w:hAnsi="Arial" w:cs="Arial"/>
          <w:color w:val="000000"/>
          <w:sz w:val="24"/>
          <w:szCs w:val="24"/>
          <w:lang w:eastAsia="fr-FR"/>
        </w:rPr>
        <w:t xml:space="preserve"> à</w:t>
      </w:r>
      <w:r w:rsidR="005C4681">
        <w:rPr>
          <w:rFonts w:ascii="Arial" w:eastAsia="Times New Roman" w:hAnsi="Arial" w:cs="Arial"/>
          <w:color w:val="000000"/>
          <w:sz w:val="24"/>
          <w:szCs w:val="24"/>
          <w:lang w:eastAsia="fr-FR"/>
        </w:rPr>
        <w:t xml:space="preserve"> </w:t>
      </w:r>
      <w:r w:rsidR="000D3225" w:rsidRPr="00F13021">
        <w:rPr>
          <w:rFonts w:ascii="Arial" w:eastAsia="Times New Roman" w:hAnsi="Arial" w:cs="Arial"/>
          <w:color w:val="000000"/>
          <w:sz w:val="24"/>
          <w:szCs w:val="24"/>
          <w:lang w:eastAsia="fr-FR"/>
        </w:rPr>
        <w:t>u</w:t>
      </w:r>
      <w:r w:rsidR="000D3225" w:rsidRPr="00F13021">
        <w:rPr>
          <w:rFonts w:ascii="Arial" w:eastAsia="Times New Roman" w:hAnsi="Arial" w:cs="Arial"/>
          <w:sz w:val="24"/>
          <w:szCs w:val="24"/>
          <w:lang w:eastAsia="fr-FR"/>
        </w:rPr>
        <w:t>n </w:t>
      </w:r>
      <w:hyperlink r:id="rId21" w:history="1">
        <w:r w:rsidR="000D3225" w:rsidRPr="00F13021">
          <w:rPr>
            <w:rFonts w:ascii="Arial" w:eastAsia="Times New Roman" w:hAnsi="Arial" w:cs="Arial"/>
            <w:sz w:val="24"/>
            <w:szCs w:val="24"/>
            <w:u w:val="single"/>
            <w:lang w:eastAsia="fr-FR"/>
          </w:rPr>
          <w:t>arbitrage </w:t>
        </w:r>
      </w:hyperlink>
      <w:r w:rsidR="000D3225" w:rsidRPr="00F13021">
        <w:rPr>
          <w:rFonts w:ascii="Arial" w:eastAsia="Times New Roman" w:hAnsi="Arial" w:cs="Arial"/>
          <w:color w:val="000000"/>
          <w:sz w:val="24"/>
          <w:szCs w:val="24"/>
          <w:lang w:eastAsia="fr-FR"/>
        </w:rPr>
        <w:t>international</w:t>
      </w:r>
    </w:p>
    <w:p w14:paraId="7F4A1F66" w14:textId="77777777" w:rsidR="00FB3CAE" w:rsidRPr="00F13021" w:rsidRDefault="00FB3CAE" w:rsidP="00FB3CAE">
      <w:pPr>
        <w:rPr>
          <w:rFonts w:asciiTheme="minorBidi" w:hAnsiTheme="minorBidi"/>
          <w:sz w:val="24"/>
          <w:szCs w:val="24"/>
        </w:rPr>
      </w:pPr>
      <w:r w:rsidRPr="00F13021">
        <w:rPr>
          <w:rFonts w:asciiTheme="minorBidi" w:hAnsiTheme="minorBidi"/>
          <w:sz w:val="24"/>
          <w:szCs w:val="24"/>
        </w:rPr>
        <w:t xml:space="preserve">Le droit international privé </w:t>
      </w:r>
      <w:r w:rsidRPr="00F13021">
        <w:rPr>
          <w:rFonts w:asciiTheme="minorBidi" w:hAnsiTheme="minorBidi"/>
          <w:sz w:val="24"/>
          <w:szCs w:val="24"/>
          <w:u w:val="single"/>
        </w:rPr>
        <w:t>se distingue</w:t>
      </w:r>
      <w:r w:rsidRPr="00F13021">
        <w:rPr>
          <w:rFonts w:asciiTheme="minorBidi" w:hAnsiTheme="minorBidi"/>
          <w:sz w:val="24"/>
          <w:szCs w:val="24"/>
        </w:rPr>
        <w:t xml:space="preserve"> du droit international public en ce sens que ses sujets de droit sont non pas des États ou des organisations internationales, mais des personnes privées n'ayant pas normalement accès aux juridictions internationales. À la différence d'un litige entre États, un litige privé international (divorce, contrat) est porté devant le tribunal d'un État déterminé, qui le règle en appliquant son propre droit international privé, distinct de celui des autres États. L'objet du droit international privé est bien international, mais, du fait de son caractère privé, ses sources sont le plus souvent nationales. </w:t>
      </w:r>
    </w:p>
    <w:p w14:paraId="59A39971" w14:textId="5BBE86B7" w:rsidR="006129C0" w:rsidRPr="00693B51" w:rsidRDefault="00693B51" w:rsidP="00693B51">
      <w:pPr>
        <w:spacing w:before="150" w:after="150" w:line="288" w:lineRule="atLeast"/>
        <w:ind w:left="283"/>
        <w:outlineLvl w:val="1"/>
        <w:rPr>
          <w:rFonts w:asciiTheme="minorBidi" w:eastAsia="Times New Roman" w:hAnsiTheme="minorBidi"/>
          <w:sz w:val="28"/>
          <w:szCs w:val="28"/>
          <w:lang w:eastAsia="fr-FR"/>
        </w:rPr>
      </w:pPr>
      <w:r w:rsidRPr="00693B51">
        <w:rPr>
          <w:rFonts w:asciiTheme="minorBidi" w:eastAsia="Times New Roman" w:hAnsiTheme="minorBidi"/>
          <w:b/>
          <w:bCs/>
          <w:color w:val="000000" w:themeColor="text1"/>
          <w:sz w:val="28"/>
          <w:szCs w:val="28"/>
          <w:highlight w:val="yellow"/>
          <w:lang w:eastAsia="fr-FR"/>
        </w:rPr>
        <w:t>B-</w:t>
      </w:r>
      <w:r w:rsidR="006129C0" w:rsidRPr="00693B51">
        <w:rPr>
          <w:rFonts w:asciiTheme="minorBidi" w:eastAsia="Times New Roman" w:hAnsiTheme="minorBidi"/>
          <w:b/>
          <w:bCs/>
          <w:color w:val="000000" w:themeColor="text1"/>
          <w:sz w:val="28"/>
          <w:szCs w:val="28"/>
          <w:highlight w:val="yellow"/>
          <w:lang w:eastAsia="fr-FR"/>
        </w:rPr>
        <w:t>Notion du Commerce international</w:t>
      </w:r>
      <w:r w:rsidR="006129C0" w:rsidRPr="00693B51">
        <w:rPr>
          <w:rFonts w:asciiTheme="minorBidi" w:eastAsia="Times New Roman" w:hAnsiTheme="minorBidi"/>
          <w:sz w:val="28"/>
          <w:szCs w:val="28"/>
          <w:lang w:eastAsia="fr-FR"/>
        </w:rPr>
        <w:t xml:space="preserve"> </w:t>
      </w:r>
    </w:p>
    <w:p w14:paraId="74427AF6" w14:textId="77777777" w:rsidR="00AF2D17" w:rsidRPr="00816DE4" w:rsidRDefault="00375609" w:rsidP="00AF2D17">
      <w:pPr>
        <w:spacing w:before="150" w:after="150" w:line="288" w:lineRule="atLeast"/>
        <w:ind w:left="142"/>
        <w:outlineLvl w:val="1"/>
        <w:rPr>
          <w:rFonts w:ascii="Arial" w:eastAsia="Times New Roman" w:hAnsi="Arial" w:cs="Arial"/>
          <w:b/>
          <w:bCs/>
          <w:sz w:val="24"/>
          <w:szCs w:val="24"/>
          <w:lang w:eastAsia="fr-FR"/>
        </w:rPr>
      </w:pPr>
      <w:r w:rsidRPr="00816DE4">
        <w:rPr>
          <w:rFonts w:ascii="Arial" w:eastAsia="Times New Roman" w:hAnsi="Arial" w:cs="Arial"/>
          <w:b/>
          <w:bCs/>
          <w:sz w:val="24"/>
          <w:szCs w:val="24"/>
          <w:highlight w:val="cyan"/>
          <w:lang w:eastAsia="fr-FR"/>
        </w:rPr>
        <w:t>1/ Origine et évolution du commerce international</w:t>
      </w:r>
    </w:p>
    <w:p w14:paraId="35741353" w14:textId="77777777" w:rsidR="00375609" w:rsidRPr="00F13021" w:rsidRDefault="00375609" w:rsidP="004852B5">
      <w:pPr>
        <w:shd w:val="clear" w:color="auto" w:fill="FFFFFF"/>
        <w:spacing w:before="120" w:after="120" w:line="240" w:lineRule="auto"/>
        <w:rPr>
          <w:rFonts w:ascii="Arial" w:eastAsia="Times New Roman" w:hAnsi="Arial" w:cs="Arial"/>
          <w:color w:val="252525"/>
          <w:sz w:val="24"/>
          <w:szCs w:val="24"/>
          <w:lang w:eastAsia="fr-FR"/>
        </w:rPr>
      </w:pPr>
      <w:r w:rsidRPr="00F13021">
        <w:rPr>
          <w:rFonts w:ascii="Arial" w:eastAsia="Times New Roman" w:hAnsi="Arial" w:cs="Arial"/>
          <w:color w:val="252525"/>
          <w:sz w:val="24"/>
          <w:szCs w:val="24"/>
          <w:lang w:eastAsia="fr-FR"/>
        </w:rPr>
        <w:t xml:space="preserve">Le commerce </w:t>
      </w:r>
      <w:r w:rsidR="004852B5" w:rsidRPr="00F13021">
        <w:rPr>
          <w:rFonts w:ascii="Arial" w:eastAsia="Times New Roman" w:hAnsi="Arial" w:cs="Arial"/>
          <w:color w:val="252525"/>
          <w:sz w:val="24"/>
          <w:szCs w:val="24"/>
          <w:lang w:eastAsia="fr-FR"/>
        </w:rPr>
        <w:t>était à</w:t>
      </w:r>
      <w:r w:rsidRPr="00F13021">
        <w:rPr>
          <w:rFonts w:ascii="Arial" w:eastAsia="Times New Roman" w:hAnsi="Arial" w:cs="Arial"/>
          <w:color w:val="252525"/>
          <w:sz w:val="24"/>
          <w:szCs w:val="24"/>
          <w:lang w:eastAsia="fr-FR"/>
        </w:rPr>
        <w:t xml:space="preserve"> l’origine</w:t>
      </w:r>
      <w:r w:rsidR="00576D4F">
        <w:rPr>
          <w:rFonts w:ascii="Arial" w:eastAsia="Times New Roman" w:hAnsi="Arial" w:cs="Arial"/>
          <w:color w:val="252525"/>
          <w:sz w:val="24"/>
          <w:szCs w:val="24"/>
          <w:lang w:eastAsia="fr-FR"/>
        </w:rPr>
        <w:t>,</w:t>
      </w:r>
      <w:r w:rsidRPr="00F13021">
        <w:rPr>
          <w:rFonts w:ascii="Arial" w:eastAsia="Times New Roman" w:hAnsi="Arial" w:cs="Arial"/>
          <w:color w:val="252525"/>
          <w:sz w:val="24"/>
          <w:szCs w:val="24"/>
          <w:lang w:eastAsia="fr-FR"/>
        </w:rPr>
        <w:t xml:space="preserve"> sous forme de </w:t>
      </w:r>
      <w:hyperlink r:id="rId22" w:tooltip="Troc" w:history="1">
        <w:r w:rsidRPr="00F13021">
          <w:rPr>
            <w:rFonts w:ascii="Arial" w:eastAsia="Times New Roman" w:hAnsi="Arial" w:cs="Arial"/>
            <w:color w:val="0B0080"/>
            <w:sz w:val="24"/>
            <w:szCs w:val="24"/>
            <w:lang w:eastAsia="fr-FR"/>
          </w:rPr>
          <w:t>troc</w:t>
        </w:r>
      </w:hyperlink>
      <w:r w:rsidRPr="00F13021">
        <w:rPr>
          <w:rFonts w:ascii="Arial" w:eastAsia="Times New Roman" w:hAnsi="Arial" w:cs="Arial"/>
          <w:color w:val="252525"/>
          <w:sz w:val="24"/>
          <w:szCs w:val="24"/>
          <w:lang w:eastAsia="fr-FR"/>
        </w:rPr>
        <w:t> et s’est modernisé ensuite</w:t>
      </w:r>
      <w:r w:rsidR="00576D4F">
        <w:rPr>
          <w:rFonts w:ascii="Arial" w:eastAsia="Times New Roman" w:hAnsi="Arial" w:cs="Arial"/>
          <w:color w:val="252525"/>
          <w:sz w:val="24"/>
          <w:szCs w:val="24"/>
          <w:lang w:eastAsia="fr-FR"/>
        </w:rPr>
        <w:t>,</w:t>
      </w:r>
      <w:r w:rsidRPr="00F13021">
        <w:rPr>
          <w:rFonts w:ascii="Arial" w:eastAsia="Times New Roman" w:hAnsi="Arial" w:cs="Arial"/>
          <w:color w:val="252525"/>
          <w:sz w:val="24"/>
          <w:szCs w:val="24"/>
          <w:lang w:eastAsia="fr-FR"/>
        </w:rPr>
        <w:t xml:space="preserve"> grâce à la monnaie. Avec le temps, l'</w:t>
      </w:r>
      <w:hyperlink r:id="rId23" w:tooltip="Or" w:history="1">
        <w:r w:rsidRPr="00F13021">
          <w:rPr>
            <w:rFonts w:ascii="Arial" w:eastAsia="Times New Roman" w:hAnsi="Arial" w:cs="Arial"/>
            <w:color w:val="0B0080"/>
            <w:sz w:val="24"/>
            <w:szCs w:val="24"/>
            <w:lang w:eastAsia="fr-FR"/>
          </w:rPr>
          <w:t>or</w:t>
        </w:r>
      </w:hyperlink>
      <w:r w:rsidRPr="00F13021">
        <w:rPr>
          <w:rFonts w:ascii="Arial" w:eastAsia="Times New Roman" w:hAnsi="Arial" w:cs="Arial"/>
          <w:color w:val="252525"/>
          <w:sz w:val="24"/>
          <w:szCs w:val="24"/>
          <w:lang w:eastAsia="fr-FR"/>
        </w:rPr>
        <w:t> et l'</w:t>
      </w:r>
      <w:hyperlink r:id="rId24" w:tooltip="Argent" w:history="1">
        <w:r w:rsidRPr="00F13021">
          <w:rPr>
            <w:rFonts w:ascii="Arial" w:eastAsia="Times New Roman" w:hAnsi="Arial" w:cs="Arial"/>
            <w:color w:val="0B0080"/>
            <w:sz w:val="24"/>
            <w:szCs w:val="24"/>
            <w:lang w:eastAsia="fr-FR"/>
          </w:rPr>
          <w:t>argent</w:t>
        </w:r>
      </w:hyperlink>
      <w:r w:rsidRPr="00F13021">
        <w:rPr>
          <w:rFonts w:ascii="Arial" w:eastAsia="Times New Roman" w:hAnsi="Arial" w:cs="Arial"/>
          <w:color w:val="252525"/>
          <w:sz w:val="24"/>
          <w:szCs w:val="24"/>
          <w:lang w:eastAsia="fr-FR"/>
        </w:rPr>
        <w:t> s'imposent peu à peu comme monnaie commune. Leur valeur provient de leur rareté et de leur résistance à l'usure. La création de la monnaie et l'évolution des moyens de transport et de communication ont facilité les échanges entre personnes, entre localités et entre pays. Cette évolution permanente est influencée par celle des besoins, des moyens et des politiques des différents acteurs qu</w:t>
      </w:r>
      <w:r w:rsidR="00576D4F">
        <w:rPr>
          <w:rFonts w:ascii="Arial" w:eastAsia="Times New Roman" w:hAnsi="Arial" w:cs="Arial"/>
          <w:color w:val="252525"/>
          <w:sz w:val="24"/>
          <w:szCs w:val="24"/>
          <w:lang w:eastAsia="fr-FR"/>
        </w:rPr>
        <w:t>i</w:t>
      </w:r>
      <w:r w:rsidRPr="00F13021">
        <w:rPr>
          <w:rFonts w:ascii="Arial" w:eastAsia="Times New Roman" w:hAnsi="Arial" w:cs="Arial"/>
          <w:color w:val="252525"/>
          <w:sz w:val="24"/>
          <w:szCs w:val="24"/>
          <w:lang w:eastAsia="fr-FR"/>
        </w:rPr>
        <w:t xml:space="preserve"> sont les producteurs, les marchands, les consommateurs et les États.</w:t>
      </w:r>
    </w:p>
    <w:p w14:paraId="4116169E" w14:textId="77777777" w:rsidR="00D3512B" w:rsidRPr="00F52F66" w:rsidRDefault="00375609" w:rsidP="00375609">
      <w:pPr>
        <w:spacing w:before="150" w:after="150" w:line="288" w:lineRule="atLeast"/>
        <w:ind w:left="284"/>
        <w:outlineLvl w:val="1"/>
        <w:rPr>
          <w:rFonts w:ascii="Arial" w:eastAsia="Times New Roman" w:hAnsi="Arial" w:cs="Arial"/>
          <w:b/>
          <w:bCs/>
          <w:sz w:val="24"/>
          <w:szCs w:val="24"/>
          <w:lang w:eastAsia="fr-FR"/>
        </w:rPr>
      </w:pPr>
      <w:r w:rsidRPr="00F52F66">
        <w:rPr>
          <w:rFonts w:ascii="Arial" w:eastAsia="Times New Roman" w:hAnsi="Arial" w:cs="Arial"/>
          <w:b/>
          <w:bCs/>
          <w:sz w:val="24"/>
          <w:szCs w:val="24"/>
          <w:highlight w:val="cyan"/>
          <w:lang w:eastAsia="fr-FR"/>
        </w:rPr>
        <w:t>2</w:t>
      </w:r>
      <w:r w:rsidR="00D3512B" w:rsidRPr="00F52F66">
        <w:rPr>
          <w:rFonts w:ascii="Arial" w:eastAsia="Times New Roman" w:hAnsi="Arial" w:cs="Arial"/>
          <w:b/>
          <w:bCs/>
          <w:sz w:val="24"/>
          <w:szCs w:val="24"/>
          <w:highlight w:val="cyan"/>
          <w:lang w:eastAsia="fr-FR"/>
        </w:rPr>
        <w:t xml:space="preserve">/ </w:t>
      </w:r>
      <w:r w:rsidRPr="00F52F66">
        <w:rPr>
          <w:rFonts w:ascii="Arial" w:eastAsia="Times New Roman" w:hAnsi="Arial" w:cs="Arial"/>
          <w:b/>
          <w:bCs/>
          <w:sz w:val="24"/>
          <w:szCs w:val="24"/>
          <w:highlight w:val="cyan"/>
          <w:lang w:eastAsia="fr-FR"/>
        </w:rPr>
        <w:t>D</w:t>
      </w:r>
      <w:r w:rsidR="00D3512B" w:rsidRPr="00F52F66">
        <w:rPr>
          <w:rFonts w:ascii="Arial" w:eastAsia="Times New Roman" w:hAnsi="Arial" w:cs="Arial"/>
          <w:b/>
          <w:bCs/>
          <w:sz w:val="24"/>
          <w:szCs w:val="24"/>
          <w:highlight w:val="cyan"/>
          <w:lang w:eastAsia="fr-FR"/>
        </w:rPr>
        <w:t>éfinition</w:t>
      </w:r>
      <w:r w:rsidR="00EA0764" w:rsidRPr="00F52F66">
        <w:rPr>
          <w:rFonts w:ascii="Arial" w:eastAsia="Times New Roman" w:hAnsi="Arial" w:cs="Arial"/>
          <w:b/>
          <w:bCs/>
          <w:sz w:val="24"/>
          <w:szCs w:val="24"/>
          <w:highlight w:val="cyan"/>
          <w:lang w:eastAsia="fr-FR"/>
        </w:rPr>
        <w:t xml:space="preserve"> et caractéristiques</w:t>
      </w:r>
    </w:p>
    <w:p w14:paraId="076E7F79" w14:textId="77777777" w:rsidR="006129C0" w:rsidRPr="00F13021" w:rsidRDefault="0072360C" w:rsidP="0072360C">
      <w:pPr>
        <w:spacing w:before="150" w:after="150" w:line="288" w:lineRule="atLeast"/>
        <w:outlineLvl w:val="1"/>
        <w:rPr>
          <w:rFonts w:ascii="Arial" w:eastAsia="Times New Roman" w:hAnsi="Arial" w:cs="Arial"/>
          <w:sz w:val="24"/>
          <w:szCs w:val="24"/>
          <w:u w:val="single"/>
          <w:lang w:eastAsia="fr-FR"/>
        </w:rPr>
      </w:pPr>
      <w:r w:rsidRPr="00F13021">
        <w:rPr>
          <w:rFonts w:asciiTheme="minorBidi" w:hAnsiTheme="minorBidi"/>
          <w:sz w:val="24"/>
          <w:szCs w:val="24"/>
          <w:shd w:val="clear" w:color="auto" w:fill="FFFFFF"/>
        </w:rPr>
        <w:t>Par définition, le</w:t>
      </w:r>
      <w:r w:rsidR="006129C0" w:rsidRPr="00F13021">
        <w:rPr>
          <w:rStyle w:val="apple-converted-space"/>
          <w:rFonts w:asciiTheme="minorBidi" w:hAnsiTheme="minorBidi"/>
          <w:sz w:val="24"/>
          <w:szCs w:val="24"/>
          <w:shd w:val="clear" w:color="auto" w:fill="FFFFFF"/>
        </w:rPr>
        <w:t> </w:t>
      </w:r>
      <w:r w:rsidR="006129C0" w:rsidRPr="00F13021">
        <w:rPr>
          <w:rFonts w:asciiTheme="minorBidi" w:hAnsiTheme="minorBidi"/>
          <w:sz w:val="24"/>
          <w:szCs w:val="24"/>
          <w:shd w:val="clear" w:color="auto" w:fill="FFFFFF"/>
        </w:rPr>
        <w:t>commerce international</w:t>
      </w:r>
      <w:r w:rsidR="006129C0" w:rsidRPr="00F13021">
        <w:rPr>
          <w:rStyle w:val="apple-converted-space"/>
          <w:rFonts w:asciiTheme="minorBidi" w:hAnsiTheme="minorBidi"/>
          <w:sz w:val="24"/>
          <w:szCs w:val="24"/>
          <w:shd w:val="clear" w:color="auto" w:fill="FFFFFF"/>
        </w:rPr>
        <w:t> </w:t>
      </w:r>
      <w:r w:rsidR="006129C0" w:rsidRPr="00F13021">
        <w:rPr>
          <w:rFonts w:asciiTheme="minorBidi" w:hAnsiTheme="minorBidi"/>
          <w:sz w:val="24"/>
          <w:szCs w:val="24"/>
          <w:shd w:val="clear" w:color="auto" w:fill="FFFFFF"/>
        </w:rPr>
        <w:t xml:space="preserve">est l'échange de biens, de services et </w:t>
      </w:r>
      <w:r w:rsidRPr="00F13021">
        <w:rPr>
          <w:rFonts w:asciiTheme="minorBidi" w:hAnsiTheme="minorBidi"/>
          <w:sz w:val="24"/>
          <w:szCs w:val="24"/>
          <w:shd w:val="clear" w:color="auto" w:fill="FFFFFF"/>
        </w:rPr>
        <w:t xml:space="preserve">de </w:t>
      </w:r>
      <w:r w:rsidR="006129C0" w:rsidRPr="00F13021">
        <w:rPr>
          <w:rFonts w:asciiTheme="minorBidi" w:hAnsiTheme="minorBidi"/>
          <w:sz w:val="24"/>
          <w:szCs w:val="24"/>
          <w:shd w:val="clear" w:color="auto" w:fill="FFFFFF"/>
        </w:rPr>
        <w:t xml:space="preserve">capitaux entre pays. Ce type de commerce existe depuis des </w:t>
      </w:r>
      <w:r w:rsidR="00376E43" w:rsidRPr="00F13021">
        <w:rPr>
          <w:rFonts w:asciiTheme="minorBidi" w:hAnsiTheme="minorBidi"/>
          <w:sz w:val="24"/>
          <w:szCs w:val="24"/>
          <w:shd w:val="clear" w:color="auto" w:fill="FFFFFF"/>
        </w:rPr>
        <w:t>siècles,</w:t>
      </w:r>
      <w:r w:rsidR="006129C0" w:rsidRPr="00F13021">
        <w:rPr>
          <w:rFonts w:asciiTheme="minorBidi" w:hAnsiTheme="minorBidi"/>
          <w:sz w:val="24"/>
          <w:szCs w:val="24"/>
          <w:shd w:val="clear" w:color="auto" w:fill="FFFFFF"/>
        </w:rPr>
        <w:t xml:space="preserve"> </w:t>
      </w:r>
      <w:r w:rsidRPr="00F13021">
        <w:rPr>
          <w:rFonts w:asciiTheme="minorBidi" w:hAnsiTheme="minorBidi"/>
          <w:sz w:val="24"/>
          <w:szCs w:val="24"/>
          <w:shd w:val="clear" w:color="auto" w:fill="FFFFFF"/>
        </w:rPr>
        <w:t>il</w:t>
      </w:r>
      <w:r w:rsidR="006129C0" w:rsidRPr="00F13021">
        <w:rPr>
          <w:rFonts w:asciiTheme="minorBidi" w:hAnsiTheme="minorBidi"/>
          <w:sz w:val="24"/>
          <w:szCs w:val="24"/>
          <w:shd w:val="clear" w:color="auto" w:fill="FFFFFF"/>
        </w:rPr>
        <w:t xml:space="preserve"> </w:t>
      </w:r>
      <w:r w:rsidRPr="00F13021">
        <w:rPr>
          <w:rFonts w:asciiTheme="minorBidi" w:hAnsiTheme="minorBidi"/>
          <w:sz w:val="24"/>
          <w:szCs w:val="24"/>
          <w:shd w:val="clear" w:color="auto" w:fill="FFFFFF"/>
        </w:rPr>
        <w:t xml:space="preserve">s’est </w:t>
      </w:r>
      <w:r w:rsidRPr="00F13021">
        <w:rPr>
          <w:rFonts w:asciiTheme="minorBidi" w:hAnsiTheme="minorBidi"/>
          <w:sz w:val="24"/>
          <w:szCs w:val="24"/>
          <w:shd w:val="clear" w:color="auto" w:fill="FFFFFF"/>
        </w:rPr>
        <w:lastRenderedPageBreak/>
        <w:t>considérablement développé suite à la</w:t>
      </w:r>
      <w:r w:rsidRPr="00F13021">
        <w:rPr>
          <w:rFonts w:ascii="Arial" w:eastAsia="Times New Roman" w:hAnsi="Arial" w:cs="Arial"/>
          <w:sz w:val="24"/>
          <w:szCs w:val="24"/>
          <w:lang w:eastAsia="fr-FR"/>
        </w:rPr>
        <w:t xml:space="preserve"> croissance rapide des échanges commerciaux</w:t>
      </w:r>
      <w:r w:rsidR="006129C0" w:rsidRPr="00F13021">
        <w:rPr>
          <w:rFonts w:asciiTheme="minorBidi" w:hAnsiTheme="minorBidi"/>
          <w:sz w:val="24"/>
          <w:szCs w:val="24"/>
          <w:shd w:val="clear" w:color="auto" w:fill="FFFFFF"/>
        </w:rPr>
        <w:t xml:space="preserve"> </w:t>
      </w:r>
      <w:r w:rsidRPr="00F13021">
        <w:rPr>
          <w:rFonts w:ascii="Arial" w:eastAsia="Times New Roman" w:hAnsi="Arial" w:cs="Arial"/>
          <w:sz w:val="24"/>
          <w:szCs w:val="24"/>
          <w:lang w:eastAsia="fr-FR"/>
        </w:rPr>
        <w:t>appelée </w:t>
      </w:r>
      <w:hyperlink r:id="rId25" w:tooltip="Mondialisation économique" w:history="1">
        <w:r w:rsidRPr="00F13021">
          <w:rPr>
            <w:rFonts w:ascii="Arial" w:eastAsia="Times New Roman" w:hAnsi="Arial" w:cs="Arial"/>
            <w:sz w:val="24"/>
            <w:szCs w:val="24"/>
            <w:u w:val="single"/>
            <w:lang w:eastAsia="fr-FR"/>
          </w:rPr>
          <w:t>mondialisation économique</w:t>
        </w:r>
      </w:hyperlink>
    </w:p>
    <w:p w14:paraId="351CF0CB" w14:textId="77777777" w:rsidR="00EA0764" w:rsidRDefault="006129C0" w:rsidP="006129C0">
      <w:pPr>
        <w:spacing w:after="150" w:line="240" w:lineRule="auto"/>
        <w:textAlignment w:val="top"/>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Au sens strict, le commerce international correspond à</w:t>
      </w:r>
      <w:r w:rsidR="00376E43" w:rsidRPr="00F13021">
        <w:rPr>
          <w:rFonts w:ascii="Arial" w:eastAsia="Times New Roman" w:hAnsi="Arial" w:cs="Arial"/>
          <w:color w:val="000000" w:themeColor="text1"/>
          <w:sz w:val="24"/>
          <w:szCs w:val="24"/>
          <w:lang w:eastAsia="fr-FR"/>
        </w:rPr>
        <w:t> l’ensemble</w:t>
      </w:r>
      <w:r w:rsidRPr="00F13021">
        <w:rPr>
          <w:rFonts w:ascii="Arial" w:eastAsia="Times New Roman" w:hAnsi="Arial" w:cs="Arial"/>
          <w:color w:val="000000" w:themeColor="text1"/>
          <w:sz w:val="24"/>
          <w:szCs w:val="24"/>
          <w:lang w:eastAsia="fr-FR"/>
        </w:rPr>
        <w:t xml:space="preserve"> des flux de marchandises (biens) entre des espaces économiques de nationalités différentes.</w:t>
      </w:r>
    </w:p>
    <w:p w14:paraId="28E9D916" w14:textId="77777777" w:rsidR="006129C0" w:rsidRPr="00F13021" w:rsidRDefault="006129C0" w:rsidP="006129C0">
      <w:pPr>
        <w:spacing w:after="150" w:line="240" w:lineRule="auto"/>
        <w:textAlignment w:val="top"/>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Au sens large, le commerce international correspond à</w:t>
      </w:r>
      <w:r w:rsidR="00376E43" w:rsidRPr="00F13021">
        <w:rPr>
          <w:rFonts w:ascii="Arial" w:eastAsia="Times New Roman" w:hAnsi="Arial" w:cs="Arial"/>
          <w:color w:val="000000" w:themeColor="text1"/>
          <w:sz w:val="24"/>
          <w:szCs w:val="24"/>
          <w:lang w:eastAsia="fr-FR"/>
        </w:rPr>
        <w:t> l’ensemble</w:t>
      </w:r>
      <w:r w:rsidRPr="00F13021">
        <w:rPr>
          <w:rFonts w:ascii="Arial" w:eastAsia="Times New Roman" w:hAnsi="Arial" w:cs="Arial"/>
          <w:color w:val="000000" w:themeColor="text1"/>
          <w:sz w:val="24"/>
          <w:szCs w:val="24"/>
          <w:lang w:eastAsia="fr-FR"/>
        </w:rPr>
        <w:t xml:space="preserve"> des flux de marchandises (biens) et de services entre au moins deux pays. Les flux de services sont pris en compte dans la mesure où leur part progresse rapidement dans les échanges internationaux (surtout le transport, le tourisme et les services aux entreprises).</w:t>
      </w:r>
    </w:p>
    <w:p w14:paraId="2E39FAAF" w14:textId="77777777" w:rsidR="006129C0" w:rsidRPr="00F13021" w:rsidRDefault="006129C0" w:rsidP="006129C0">
      <w:pPr>
        <w:spacing w:after="150" w:line="240" w:lineRule="auto"/>
        <w:textAlignment w:val="top"/>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br/>
        <w:t>Généralement</w:t>
      </w:r>
      <w:r w:rsidR="00576D4F">
        <w:rPr>
          <w:rFonts w:ascii="Arial" w:eastAsia="Times New Roman" w:hAnsi="Arial" w:cs="Arial"/>
          <w:color w:val="000000" w:themeColor="text1"/>
          <w:sz w:val="24"/>
          <w:szCs w:val="24"/>
          <w:lang w:eastAsia="fr-FR"/>
        </w:rPr>
        <w:t>,</w:t>
      </w:r>
      <w:r w:rsidRPr="00F13021">
        <w:rPr>
          <w:rFonts w:ascii="Arial" w:eastAsia="Times New Roman" w:hAnsi="Arial" w:cs="Arial"/>
          <w:color w:val="000000" w:themeColor="text1"/>
          <w:sz w:val="24"/>
          <w:szCs w:val="24"/>
          <w:lang w:eastAsia="fr-FR"/>
        </w:rPr>
        <w:t xml:space="preserve"> sous l’appellation « commerce international » on trouve tout ce qui concerne l’organisation des échanges entre deux ou plusieurs pays : la logistique internationale, les techniques douanières, les solutions de financement (mode de règlement des opérations internationales), la gestion des risques liés à ce type d’échange (risque de </w:t>
      </w:r>
      <w:r w:rsidR="0072360C" w:rsidRPr="00F13021">
        <w:rPr>
          <w:rFonts w:ascii="Arial" w:eastAsia="Times New Roman" w:hAnsi="Arial" w:cs="Arial"/>
          <w:color w:val="000000" w:themeColor="text1"/>
          <w:sz w:val="24"/>
          <w:szCs w:val="24"/>
          <w:lang w:eastAsia="fr-FR"/>
        </w:rPr>
        <w:t>change, économique,</w:t>
      </w:r>
      <w:r w:rsidRPr="00F13021">
        <w:rPr>
          <w:rFonts w:ascii="Arial" w:eastAsia="Times New Roman" w:hAnsi="Arial" w:cs="Arial"/>
          <w:color w:val="000000" w:themeColor="text1"/>
          <w:sz w:val="24"/>
          <w:szCs w:val="24"/>
          <w:lang w:eastAsia="fr-FR"/>
        </w:rPr>
        <w:t xml:space="preserve"> fiscal, juridique, politique…).</w:t>
      </w:r>
    </w:p>
    <w:p w14:paraId="0152E651" w14:textId="77777777" w:rsidR="005F5D3D" w:rsidRDefault="006129C0" w:rsidP="005F5D3D">
      <w:pPr>
        <w:spacing w:after="150" w:line="240" w:lineRule="auto"/>
        <w:textAlignment w:val="top"/>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De ce fait</w:t>
      </w:r>
      <w:r w:rsidR="00576D4F">
        <w:rPr>
          <w:rFonts w:ascii="Arial" w:eastAsia="Times New Roman" w:hAnsi="Arial" w:cs="Arial"/>
          <w:color w:val="000000" w:themeColor="text1"/>
          <w:sz w:val="24"/>
          <w:szCs w:val="24"/>
          <w:lang w:eastAsia="fr-FR"/>
        </w:rPr>
        <w:t>,</w:t>
      </w:r>
      <w:r w:rsidRPr="00F13021">
        <w:rPr>
          <w:rFonts w:ascii="Arial" w:eastAsia="Times New Roman" w:hAnsi="Arial" w:cs="Arial"/>
          <w:color w:val="000000" w:themeColor="text1"/>
          <w:sz w:val="24"/>
          <w:szCs w:val="24"/>
          <w:lang w:eastAsia="fr-FR"/>
        </w:rPr>
        <w:t xml:space="preserve"> l’activité du commerce international est un ensemble complexe de par la multitude d’aspects nécessaires à la maîtrise de ces échanges hors frontières d’un pays.</w:t>
      </w:r>
    </w:p>
    <w:p w14:paraId="645A63A0" w14:textId="77777777" w:rsidR="006129C0" w:rsidRPr="00F13021" w:rsidRDefault="005F5D3D" w:rsidP="005F5D3D">
      <w:pPr>
        <w:spacing w:after="150" w:line="240" w:lineRule="auto"/>
        <w:textAlignment w:val="top"/>
        <w:rPr>
          <w:rFonts w:ascii="Arial" w:eastAsia="Times New Roman" w:hAnsi="Arial" w:cs="Arial"/>
          <w:color w:val="000000" w:themeColor="text1"/>
          <w:sz w:val="24"/>
          <w:szCs w:val="24"/>
          <w:lang w:eastAsia="fr-FR"/>
        </w:rPr>
      </w:pPr>
      <w:r w:rsidRPr="005F5D3D">
        <w:rPr>
          <w:rFonts w:ascii="Arial" w:eastAsia="Times New Roman" w:hAnsi="Arial" w:cs="Arial"/>
          <w:color w:val="000000" w:themeColor="text1"/>
          <w:sz w:val="24"/>
          <w:szCs w:val="24"/>
          <w:lang w:eastAsia="fr-FR"/>
        </w:rPr>
        <w:t xml:space="preserve"> Le particularisme du droit du commerce international se situe aussi au stade des opérations du commerce international : la vente, le transport, la distribution, l’assurance qui obéissent à des règles particulières</w:t>
      </w:r>
    </w:p>
    <w:p w14:paraId="7AACE5C9" w14:textId="77777777" w:rsidR="006129C0" w:rsidRPr="00F13021" w:rsidRDefault="00576D4F" w:rsidP="005F5D3D">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Par </w:t>
      </w:r>
      <w:r w:rsidR="005F5D3D">
        <w:rPr>
          <w:rFonts w:ascii="Arial" w:hAnsi="Arial" w:cs="Arial"/>
          <w:color w:val="000000" w:themeColor="text1"/>
          <w:sz w:val="24"/>
          <w:szCs w:val="24"/>
          <w:shd w:val="clear" w:color="auto" w:fill="FFFFFF"/>
        </w:rPr>
        <w:t xml:space="preserve">ailleurs, </w:t>
      </w:r>
      <w:r w:rsidR="005F5D3D" w:rsidRPr="00F13021">
        <w:rPr>
          <w:rFonts w:ascii="Arial" w:hAnsi="Arial" w:cs="Arial"/>
          <w:color w:val="000000" w:themeColor="text1"/>
          <w:sz w:val="24"/>
          <w:szCs w:val="24"/>
          <w:shd w:val="clear" w:color="auto" w:fill="FFFFFF"/>
        </w:rPr>
        <w:t>le</w:t>
      </w:r>
      <w:r w:rsidR="006129C0" w:rsidRPr="00F13021">
        <w:rPr>
          <w:rStyle w:val="apple-converted-space"/>
          <w:rFonts w:ascii="Arial" w:hAnsi="Arial" w:cs="Arial"/>
          <w:color w:val="000000" w:themeColor="text1"/>
          <w:sz w:val="24"/>
          <w:szCs w:val="24"/>
          <w:shd w:val="clear" w:color="auto" w:fill="FFFFFF"/>
        </w:rPr>
        <w:t> </w:t>
      </w:r>
      <w:r w:rsidR="006129C0" w:rsidRPr="00F13021">
        <w:rPr>
          <w:rFonts w:ascii="Arial" w:hAnsi="Arial" w:cs="Arial"/>
          <w:color w:val="000000" w:themeColor="text1"/>
          <w:sz w:val="24"/>
          <w:szCs w:val="24"/>
          <w:shd w:val="clear" w:color="auto" w:fill="FFFFFF"/>
        </w:rPr>
        <w:t>commerce international</w:t>
      </w:r>
      <w:r w:rsidR="006129C0" w:rsidRPr="00F13021">
        <w:rPr>
          <w:rStyle w:val="apple-converted-space"/>
          <w:rFonts w:ascii="Arial" w:hAnsi="Arial" w:cs="Arial"/>
          <w:color w:val="000000" w:themeColor="text1"/>
          <w:sz w:val="24"/>
          <w:szCs w:val="24"/>
          <w:shd w:val="clear" w:color="auto" w:fill="FFFFFF"/>
        </w:rPr>
        <w:t> </w:t>
      </w:r>
      <w:r w:rsidR="006129C0" w:rsidRPr="00F13021">
        <w:rPr>
          <w:rFonts w:ascii="Arial" w:hAnsi="Arial" w:cs="Arial"/>
          <w:color w:val="000000" w:themeColor="text1"/>
          <w:sz w:val="24"/>
          <w:szCs w:val="24"/>
          <w:shd w:val="clear" w:color="auto" w:fill="FFFFFF"/>
        </w:rPr>
        <w:t xml:space="preserve">annuel </w:t>
      </w:r>
      <w:r w:rsidR="00D3512B" w:rsidRPr="00F13021">
        <w:rPr>
          <w:rFonts w:ascii="Arial" w:hAnsi="Arial" w:cs="Arial"/>
          <w:color w:val="000000" w:themeColor="text1"/>
          <w:sz w:val="24"/>
          <w:szCs w:val="24"/>
          <w:shd w:val="clear" w:color="auto" w:fill="FFFFFF"/>
        </w:rPr>
        <w:t>est</w:t>
      </w:r>
      <w:r w:rsidR="006129C0" w:rsidRPr="00F13021">
        <w:rPr>
          <w:rFonts w:ascii="Arial" w:hAnsi="Arial" w:cs="Arial"/>
          <w:color w:val="000000" w:themeColor="text1"/>
          <w:sz w:val="24"/>
          <w:szCs w:val="24"/>
          <w:shd w:val="clear" w:color="auto" w:fill="FFFFFF"/>
        </w:rPr>
        <w:t xml:space="preserve"> mesuré par la somme des exportations mondiales de biens et de services, qui est naturellement égale à la somme des importations.</w:t>
      </w:r>
    </w:p>
    <w:p w14:paraId="55F85491" w14:textId="77777777" w:rsidR="005F5D3D" w:rsidRPr="005F5D3D" w:rsidRDefault="005F5D3D" w:rsidP="005F5D3D">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En termes de réglementation applicable, </w:t>
      </w:r>
      <w:r w:rsidRPr="005F5D3D">
        <w:rPr>
          <w:rFonts w:ascii="Arial" w:hAnsi="Arial" w:cs="Arial"/>
          <w:sz w:val="24"/>
          <w:szCs w:val="24"/>
          <w:shd w:val="clear" w:color="auto" w:fill="FFFFFF"/>
        </w:rPr>
        <w:t>le commerce international désign</w:t>
      </w:r>
      <w:r>
        <w:rPr>
          <w:rFonts w:ascii="Arial" w:hAnsi="Arial" w:cs="Arial"/>
          <w:sz w:val="24"/>
          <w:szCs w:val="24"/>
          <w:shd w:val="clear" w:color="auto" w:fill="FFFFFF"/>
        </w:rPr>
        <w:t>ant</w:t>
      </w:r>
      <w:r w:rsidRPr="005F5D3D">
        <w:rPr>
          <w:rFonts w:ascii="Arial" w:hAnsi="Arial" w:cs="Arial"/>
          <w:sz w:val="24"/>
          <w:szCs w:val="24"/>
          <w:shd w:val="clear" w:color="auto" w:fill="FFFFFF"/>
        </w:rPr>
        <w:t xml:space="preserve"> les échanges commerciaux qui</w:t>
      </w:r>
      <w:r w:rsidRPr="005F5D3D">
        <w:t xml:space="preserve"> </w:t>
      </w:r>
      <w:r w:rsidRPr="005F5D3D">
        <w:rPr>
          <w:rFonts w:ascii="Arial" w:hAnsi="Arial" w:cs="Arial"/>
          <w:sz w:val="24"/>
          <w:szCs w:val="24"/>
          <w:shd w:val="clear" w:color="auto" w:fill="FFFFFF"/>
        </w:rPr>
        <w:t>existent entre plusieurs pays,</w:t>
      </w:r>
      <w:r>
        <w:rPr>
          <w:rFonts w:ascii="Arial" w:hAnsi="Arial" w:cs="Arial"/>
          <w:sz w:val="24"/>
          <w:szCs w:val="24"/>
          <w:shd w:val="clear" w:color="auto" w:fill="FFFFFF"/>
        </w:rPr>
        <w:t xml:space="preserve"> est</w:t>
      </w:r>
      <w:r w:rsidRPr="005F5D3D">
        <w:rPr>
          <w:rFonts w:ascii="Arial" w:hAnsi="Arial" w:cs="Arial"/>
          <w:sz w:val="24"/>
          <w:szCs w:val="24"/>
          <w:shd w:val="clear" w:color="auto" w:fill="FFFFFF"/>
        </w:rPr>
        <w:t xml:space="preserve"> régi par le droit de chaque pays mais également par des règles de droit international</w:t>
      </w:r>
    </w:p>
    <w:p w14:paraId="32D124F4" w14:textId="77777777" w:rsidR="005F5D3D" w:rsidRPr="00F13021" w:rsidRDefault="005F5D3D" w:rsidP="005F5D3D">
      <w:pPr>
        <w:spacing w:after="0" w:line="240" w:lineRule="auto"/>
        <w:rPr>
          <w:rFonts w:ascii="Arial" w:hAnsi="Arial" w:cs="Arial"/>
          <w:sz w:val="24"/>
          <w:szCs w:val="24"/>
          <w:shd w:val="clear" w:color="auto" w:fill="FFFFFF"/>
        </w:rPr>
      </w:pPr>
      <w:r w:rsidRPr="005F5D3D">
        <w:rPr>
          <w:rFonts w:ascii="Arial" w:hAnsi="Arial" w:cs="Arial"/>
          <w:sz w:val="24"/>
          <w:szCs w:val="24"/>
          <w:shd w:val="clear" w:color="auto" w:fill="FFFFFF"/>
        </w:rPr>
        <w:t xml:space="preserve"> </w:t>
      </w:r>
    </w:p>
    <w:p w14:paraId="1C837C29" w14:textId="77777777" w:rsidR="00D3512B" w:rsidRPr="00F13021" w:rsidRDefault="00D3512B" w:rsidP="00CD087D">
      <w:pPr>
        <w:spacing w:after="0" w:line="240" w:lineRule="auto"/>
        <w:rPr>
          <w:rFonts w:ascii="Arial" w:hAnsi="Arial" w:cs="Arial"/>
          <w:sz w:val="24"/>
          <w:szCs w:val="24"/>
          <w:shd w:val="clear" w:color="auto" w:fill="FFFFFF"/>
        </w:rPr>
      </w:pPr>
    </w:p>
    <w:p w14:paraId="7B3EEA5C" w14:textId="77777777" w:rsidR="006129C0" w:rsidRPr="00D949EC" w:rsidRDefault="000C3B40" w:rsidP="00F0247E">
      <w:pPr>
        <w:spacing w:after="0" w:line="240" w:lineRule="auto"/>
        <w:textAlignment w:val="baseline"/>
        <w:outlineLvl w:val="2"/>
        <w:rPr>
          <w:rFonts w:ascii="Arial" w:eastAsia="Times New Roman" w:hAnsi="Arial" w:cs="Arial"/>
          <w:b/>
          <w:bCs/>
          <w:color w:val="000000" w:themeColor="text1"/>
          <w:sz w:val="24"/>
          <w:szCs w:val="24"/>
          <w:lang w:eastAsia="fr-FR"/>
        </w:rPr>
      </w:pPr>
      <w:r w:rsidRPr="00D949EC">
        <w:rPr>
          <w:rFonts w:ascii="Arial" w:eastAsia="Times New Roman" w:hAnsi="Arial" w:cs="Arial"/>
          <w:b/>
          <w:bCs/>
          <w:color w:val="000000" w:themeColor="text1"/>
          <w:sz w:val="24"/>
          <w:szCs w:val="24"/>
          <w:highlight w:val="cyan"/>
          <w:lang w:eastAsia="fr-FR"/>
        </w:rPr>
        <w:t>3</w:t>
      </w:r>
      <w:r w:rsidR="00EA0764" w:rsidRPr="00D949EC">
        <w:rPr>
          <w:rFonts w:ascii="Arial" w:eastAsia="Times New Roman" w:hAnsi="Arial" w:cs="Arial"/>
          <w:b/>
          <w:bCs/>
          <w:color w:val="000000" w:themeColor="text1"/>
          <w:sz w:val="24"/>
          <w:szCs w:val="24"/>
          <w:highlight w:val="cyan"/>
          <w:lang w:eastAsia="fr-FR"/>
        </w:rPr>
        <w:t>/ Les principaux a</w:t>
      </w:r>
      <w:r w:rsidR="006129C0" w:rsidRPr="00D949EC">
        <w:rPr>
          <w:rFonts w:ascii="Arial" w:eastAsia="Times New Roman" w:hAnsi="Arial" w:cs="Arial"/>
          <w:b/>
          <w:bCs/>
          <w:color w:val="000000" w:themeColor="text1"/>
          <w:sz w:val="24"/>
          <w:szCs w:val="24"/>
          <w:highlight w:val="cyan"/>
          <w:lang w:eastAsia="fr-FR"/>
        </w:rPr>
        <w:t>cteurs du commerce international</w:t>
      </w:r>
    </w:p>
    <w:p w14:paraId="37B1D7D7" w14:textId="77777777" w:rsidR="006129C0" w:rsidRPr="003719AA" w:rsidRDefault="006129C0" w:rsidP="006129C0">
      <w:pPr>
        <w:spacing w:after="0" w:line="240" w:lineRule="auto"/>
        <w:textAlignment w:val="baseline"/>
        <w:outlineLvl w:val="2"/>
        <w:rPr>
          <w:rFonts w:ascii="Arial" w:eastAsia="Times New Roman" w:hAnsi="Arial" w:cs="Arial"/>
          <w:color w:val="000000" w:themeColor="text1"/>
          <w:sz w:val="28"/>
          <w:szCs w:val="28"/>
          <w:lang w:eastAsia="fr-FR"/>
        </w:rPr>
      </w:pPr>
    </w:p>
    <w:p w14:paraId="3CB215DE" w14:textId="21939B41" w:rsidR="006129C0" w:rsidRPr="00F13021" w:rsidRDefault="006129C0" w:rsidP="00816DE4">
      <w:pPr>
        <w:shd w:val="clear" w:color="auto" w:fill="FFFFFF"/>
        <w:spacing w:after="0" w:line="288" w:lineRule="atLeast"/>
        <w:textAlignment w:val="baseline"/>
        <w:rPr>
          <w:rFonts w:asciiTheme="minorBidi" w:eastAsia="Times New Roman" w:hAnsiTheme="minorBidi"/>
          <w:color w:val="000000" w:themeColor="text1"/>
          <w:sz w:val="24"/>
          <w:szCs w:val="24"/>
          <w:lang w:eastAsia="fr-FR"/>
        </w:rPr>
      </w:pPr>
      <w:r w:rsidRPr="00F13021">
        <w:rPr>
          <w:rFonts w:asciiTheme="minorBidi" w:eastAsia="Times New Roman" w:hAnsiTheme="minorBidi"/>
          <w:color w:val="000000" w:themeColor="text1"/>
          <w:sz w:val="24"/>
          <w:szCs w:val="24"/>
          <w:lang w:eastAsia="fr-FR"/>
        </w:rPr>
        <w:t xml:space="preserve">Les acteurs du commerce international sont des acteurs privés et </w:t>
      </w:r>
      <w:r w:rsidR="005C4681" w:rsidRPr="00F13021">
        <w:rPr>
          <w:rFonts w:asciiTheme="minorBidi" w:eastAsia="Times New Roman" w:hAnsiTheme="minorBidi"/>
          <w:color w:val="000000" w:themeColor="text1"/>
          <w:sz w:val="24"/>
          <w:szCs w:val="24"/>
          <w:lang w:eastAsia="fr-FR"/>
        </w:rPr>
        <w:t>publics.</w:t>
      </w:r>
    </w:p>
    <w:p w14:paraId="1EBF1A8F" w14:textId="2B22597C" w:rsidR="006129C0" w:rsidRDefault="00D3512B" w:rsidP="00816DE4">
      <w:pPr>
        <w:spacing w:after="0"/>
        <w:rPr>
          <w:rFonts w:asciiTheme="minorBidi" w:eastAsia="Times New Roman" w:hAnsiTheme="minorBidi"/>
          <w:sz w:val="24"/>
          <w:szCs w:val="24"/>
          <w:u w:val="single"/>
          <w:lang w:eastAsia="fr-FR"/>
        </w:rPr>
      </w:pPr>
      <w:r w:rsidRPr="00F13021">
        <w:rPr>
          <w:rFonts w:asciiTheme="minorBidi" w:eastAsia="Times New Roman" w:hAnsiTheme="minorBidi"/>
          <w:sz w:val="24"/>
          <w:szCs w:val="24"/>
          <w:lang w:eastAsia="fr-FR"/>
        </w:rPr>
        <w:t xml:space="preserve">A titre </w:t>
      </w:r>
      <w:r w:rsidR="004602E3" w:rsidRPr="00F13021">
        <w:rPr>
          <w:rFonts w:asciiTheme="minorBidi" w:eastAsia="Times New Roman" w:hAnsiTheme="minorBidi"/>
          <w:sz w:val="24"/>
          <w:szCs w:val="24"/>
          <w:lang w:eastAsia="fr-FR"/>
        </w:rPr>
        <w:t>indicatif, le</w:t>
      </w:r>
      <w:r w:rsidR="006129C0" w:rsidRPr="00F13021">
        <w:rPr>
          <w:rFonts w:asciiTheme="minorBidi" w:eastAsia="Times New Roman" w:hAnsiTheme="minorBidi"/>
          <w:sz w:val="24"/>
          <w:szCs w:val="24"/>
          <w:lang w:eastAsia="fr-FR"/>
        </w:rPr>
        <w:t xml:space="preserve"> principaux acteurs du commerce international en 2015 sont la </w:t>
      </w:r>
      <w:hyperlink r:id="rId26" w:tooltip="Chine" w:history="1">
        <w:r w:rsidR="006129C0" w:rsidRPr="00F13021">
          <w:rPr>
            <w:rFonts w:asciiTheme="minorBidi" w:eastAsia="Times New Roman" w:hAnsiTheme="minorBidi"/>
            <w:sz w:val="24"/>
            <w:szCs w:val="24"/>
            <w:u w:val="single"/>
            <w:lang w:eastAsia="fr-FR"/>
          </w:rPr>
          <w:t>Chine</w:t>
        </w:r>
      </w:hyperlink>
      <w:r w:rsidR="006129C0" w:rsidRPr="00F13021">
        <w:rPr>
          <w:rFonts w:asciiTheme="minorBidi" w:eastAsia="Times New Roman" w:hAnsiTheme="minorBidi"/>
          <w:sz w:val="24"/>
          <w:szCs w:val="24"/>
          <w:lang w:eastAsia="fr-FR"/>
        </w:rPr>
        <w:t>, les </w:t>
      </w:r>
      <w:hyperlink r:id="rId27" w:tooltip="États-Unis" w:history="1">
        <w:r w:rsidR="006129C0" w:rsidRPr="00F13021">
          <w:rPr>
            <w:rFonts w:asciiTheme="minorBidi" w:eastAsia="Times New Roman" w:hAnsiTheme="minorBidi"/>
            <w:sz w:val="24"/>
            <w:szCs w:val="24"/>
            <w:u w:val="single"/>
            <w:lang w:eastAsia="fr-FR"/>
          </w:rPr>
          <w:t>États-Unis</w:t>
        </w:r>
      </w:hyperlink>
      <w:r w:rsidR="006129C0" w:rsidRPr="00F13021">
        <w:rPr>
          <w:rFonts w:asciiTheme="minorBidi" w:eastAsia="Times New Roman" w:hAnsiTheme="minorBidi"/>
          <w:sz w:val="24"/>
          <w:szCs w:val="24"/>
          <w:lang w:eastAsia="fr-FR"/>
        </w:rPr>
        <w:t>, l'</w:t>
      </w:r>
      <w:hyperlink r:id="rId28" w:tooltip="Allemagne" w:history="1">
        <w:r w:rsidR="006129C0" w:rsidRPr="00F13021">
          <w:rPr>
            <w:rFonts w:asciiTheme="minorBidi" w:eastAsia="Times New Roman" w:hAnsiTheme="minorBidi"/>
            <w:sz w:val="24"/>
            <w:szCs w:val="24"/>
            <w:u w:val="single"/>
            <w:lang w:eastAsia="fr-FR"/>
          </w:rPr>
          <w:t>Allemagne</w:t>
        </w:r>
      </w:hyperlink>
      <w:r w:rsidR="006129C0" w:rsidRPr="00F13021">
        <w:rPr>
          <w:rFonts w:asciiTheme="minorBidi" w:eastAsia="Times New Roman" w:hAnsiTheme="minorBidi"/>
          <w:sz w:val="24"/>
          <w:szCs w:val="24"/>
          <w:lang w:eastAsia="fr-FR"/>
        </w:rPr>
        <w:t>, le </w:t>
      </w:r>
      <w:hyperlink r:id="rId29" w:tooltip="Japon" w:history="1">
        <w:r w:rsidR="006129C0" w:rsidRPr="00F13021">
          <w:rPr>
            <w:rFonts w:asciiTheme="minorBidi" w:eastAsia="Times New Roman" w:hAnsiTheme="minorBidi"/>
            <w:sz w:val="24"/>
            <w:szCs w:val="24"/>
            <w:u w:val="single"/>
            <w:lang w:eastAsia="fr-FR"/>
          </w:rPr>
          <w:t>Japon</w:t>
        </w:r>
      </w:hyperlink>
      <w:r w:rsidR="006129C0" w:rsidRPr="00F13021">
        <w:rPr>
          <w:rFonts w:asciiTheme="minorBidi" w:eastAsia="Times New Roman" w:hAnsiTheme="minorBidi"/>
          <w:sz w:val="24"/>
          <w:szCs w:val="24"/>
          <w:lang w:eastAsia="fr-FR"/>
        </w:rPr>
        <w:t> et la </w:t>
      </w:r>
      <w:hyperlink r:id="rId30" w:tooltip="France" w:history="1">
        <w:r w:rsidR="006129C0" w:rsidRPr="00F13021">
          <w:rPr>
            <w:rFonts w:asciiTheme="minorBidi" w:eastAsia="Times New Roman" w:hAnsiTheme="minorBidi"/>
            <w:sz w:val="24"/>
            <w:szCs w:val="24"/>
            <w:u w:val="single"/>
            <w:lang w:eastAsia="fr-FR"/>
          </w:rPr>
          <w:t>France</w:t>
        </w:r>
      </w:hyperlink>
      <w:r w:rsidR="006129C0" w:rsidRPr="00F13021">
        <w:rPr>
          <w:rFonts w:asciiTheme="minorBidi" w:eastAsia="Times New Roman" w:hAnsiTheme="minorBidi"/>
          <w:sz w:val="24"/>
          <w:szCs w:val="24"/>
          <w:lang w:eastAsia="fr-FR"/>
        </w:rPr>
        <w:t>. Les principales monnaies utilisées pour les transactions sont le </w:t>
      </w:r>
      <w:hyperlink r:id="rId31" w:tooltip="Dollar américain" w:history="1">
        <w:r w:rsidR="006129C0" w:rsidRPr="00F13021">
          <w:rPr>
            <w:rFonts w:asciiTheme="minorBidi" w:eastAsia="Times New Roman" w:hAnsiTheme="minorBidi"/>
            <w:sz w:val="24"/>
            <w:szCs w:val="24"/>
            <w:u w:val="single"/>
            <w:lang w:eastAsia="fr-FR"/>
          </w:rPr>
          <w:t>dollar américain</w:t>
        </w:r>
      </w:hyperlink>
      <w:r w:rsidR="006129C0" w:rsidRPr="00F13021">
        <w:rPr>
          <w:rFonts w:asciiTheme="minorBidi" w:eastAsia="Times New Roman" w:hAnsiTheme="minorBidi"/>
          <w:sz w:val="24"/>
          <w:szCs w:val="24"/>
          <w:lang w:eastAsia="fr-FR"/>
        </w:rPr>
        <w:t> et l'</w:t>
      </w:r>
      <w:hyperlink r:id="rId32" w:tooltip="Euro" w:history="1">
        <w:r w:rsidR="006129C0" w:rsidRPr="00F13021">
          <w:rPr>
            <w:rFonts w:asciiTheme="minorBidi" w:eastAsia="Times New Roman" w:hAnsiTheme="minorBidi"/>
            <w:sz w:val="24"/>
            <w:szCs w:val="24"/>
            <w:u w:val="single"/>
            <w:lang w:eastAsia="fr-FR"/>
          </w:rPr>
          <w:t>euro</w:t>
        </w:r>
      </w:hyperlink>
    </w:p>
    <w:p w14:paraId="5FCFC2D6" w14:textId="77777777" w:rsidR="00816DE4" w:rsidRPr="00F13021" w:rsidRDefault="00816DE4" w:rsidP="00816DE4">
      <w:pPr>
        <w:spacing w:after="0"/>
        <w:rPr>
          <w:rFonts w:asciiTheme="minorBidi" w:eastAsia="Times New Roman" w:hAnsiTheme="minorBidi"/>
          <w:sz w:val="24"/>
          <w:szCs w:val="24"/>
          <w:u w:val="single"/>
          <w:lang w:eastAsia="fr-FR"/>
        </w:rPr>
      </w:pPr>
    </w:p>
    <w:p w14:paraId="246AADE0" w14:textId="77777777" w:rsidR="000C3B40" w:rsidRPr="00D949EC" w:rsidRDefault="000C3B40" w:rsidP="000C3B40">
      <w:pPr>
        <w:rPr>
          <w:rFonts w:ascii="Arial" w:hAnsi="Arial" w:cs="Arial"/>
          <w:b/>
          <w:bCs/>
          <w:color w:val="000000" w:themeColor="text1"/>
          <w:sz w:val="24"/>
          <w:szCs w:val="24"/>
          <w:shd w:val="clear" w:color="auto" w:fill="FFFFFF"/>
        </w:rPr>
      </w:pPr>
      <w:r w:rsidRPr="00D949EC">
        <w:rPr>
          <w:rFonts w:asciiTheme="minorBidi" w:eastAsia="Times New Roman" w:hAnsiTheme="minorBidi"/>
          <w:b/>
          <w:bCs/>
          <w:sz w:val="24"/>
          <w:szCs w:val="24"/>
          <w:highlight w:val="cyan"/>
          <w:lang w:eastAsia="fr-FR"/>
        </w:rPr>
        <w:t xml:space="preserve">4/ Le cadre institutionnel du </w:t>
      </w:r>
      <w:r w:rsidRPr="00D949EC">
        <w:rPr>
          <w:rFonts w:ascii="Arial" w:hAnsi="Arial" w:cs="Arial"/>
          <w:b/>
          <w:bCs/>
          <w:color w:val="000000" w:themeColor="text1"/>
          <w:sz w:val="24"/>
          <w:szCs w:val="24"/>
          <w:highlight w:val="cyan"/>
          <w:shd w:val="clear" w:color="auto" w:fill="FFFFFF"/>
        </w:rPr>
        <w:t>commerce international</w:t>
      </w:r>
    </w:p>
    <w:p w14:paraId="2B9D409E" w14:textId="77777777" w:rsidR="000C3B40" w:rsidRPr="00F13021" w:rsidRDefault="000C3B40" w:rsidP="000C3B40">
      <w:pPr>
        <w:rPr>
          <w:rFonts w:asciiTheme="minorBidi" w:eastAsia="Times New Roman" w:hAnsiTheme="minorBidi"/>
          <w:sz w:val="24"/>
          <w:szCs w:val="24"/>
          <w:lang w:eastAsia="fr-FR"/>
        </w:rPr>
      </w:pPr>
      <w:r w:rsidRPr="00F13021">
        <w:rPr>
          <w:rFonts w:ascii="Arial" w:hAnsi="Arial" w:cs="Arial"/>
          <w:color w:val="000000" w:themeColor="text1"/>
          <w:sz w:val="24"/>
          <w:szCs w:val="24"/>
          <w:shd w:val="clear" w:color="auto" w:fill="FFFFFF"/>
        </w:rPr>
        <w:t xml:space="preserve">En ce qui concerne le </w:t>
      </w:r>
      <w:r w:rsidRPr="00F13021">
        <w:rPr>
          <w:rFonts w:asciiTheme="minorBidi" w:eastAsia="Times New Roman" w:hAnsiTheme="minorBidi"/>
          <w:sz w:val="24"/>
          <w:szCs w:val="24"/>
          <w:lang w:eastAsia="fr-FR"/>
        </w:rPr>
        <w:t xml:space="preserve">cadre institutionnel du </w:t>
      </w:r>
      <w:r w:rsidRPr="00F13021">
        <w:rPr>
          <w:rFonts w:ascii="Arial" w:hAnsi="Arial" w:cs="Arial"/>
          <w:color w:val="000000" w:themeColor="text1"/>
          <w:sz w:val="24"/>
          <w:szCs w:val="24"/>
          <w:shd w:val="clear" w:color="auto" w:fill="FFFFFF"/>
        </w:rPr>
        <w:t>commerce international, on peut citer à titre indicatif les institutions</w:t>
      </w:r>
      <w:r w:rsidR="005F5D3D">
        <w:rPr>
          <w:rFonts w:ascii="Arial" w:hAnsi="Arial" w:cs="Arial"/>
          <w:color w:val="000000" w:themeColor="text1"/>
          <w:sz w:val="24"/>
          <w:szCs w:val="24"/>
          <w:shd w:val="clear" w:color="auto" w:fill="FFFFFF"/>
        </w:rPr>
        <w:t xml:space="preserve"> internationales</w:t>
      </w:r>
      <w:r w:rsidRPr="00F13021">
        <w:rPr>
          <w:rFonts w:ascii="Arial" w:hAnsi="Arial" w:cs="Arial"/>
          <w:color w:val="000000" w:themeColor="text1"/>
          <w:sz w:val="24"/>
          <w:szCs w:val="24"/>
          <w:shd w:val="clear" w:color="auto" w:fill="FFFFFF"/>
        </w:rPr>
        <w:t xml:space="preserve"> suivantes :</w:t>
      </w:r>
    </w:p>
    <w:p w14:paraId="4AC4C9DC" w14:textId="77777777" w:rsidR="006129C0" w:rsidRPr="00EA0764" w:rsidRDefault="000C3B40" w:rsidP="00370FA4">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roofErr w:type="gramStart"/>
      <w:r w:rsidRPr="00FD09C4">
        <w:rPr>
          <w:rFonts w:ascii="Arial" w:hAnsi="Arial" w:cs="Arial"/>
          <w:b/>
          <w:bCs/>
          <w:color w:val="000000" w:themeColor="text1"/>
          <w:sz w:val="24"/>
          <w:szCs w:val="24"/>
          <w:shd w:val="clear" w:color="auto" w:fill="FFFFFF"/>
        </w:rPr>
        <w:t>a</w:t>
      </w:r>
      <w:proofErr w:type="gramEnd"/>
      <w:r w:rsidR="00370FA4" w:rsidRPr="00FD09C4">
        <w:rPr>
          <w:rFonts w:ascii="Arial" w:hAnsi="Arial" w:cs="Arial"/>
          <w:b/>
          <w:bCs/>
          <w:color w:val="000000" w:themeColor="text1"/>
          <w:sz w:val="24"/>
          <w:szCs w:val="24"/>
          <w:shd w:val="clear" w:color="auto" w:fill="FFFFFF"/>
        </w:rPr>
        <w:t xml:space="preserve">/ </w:t>
      </w:r>
      <w:r w:rsidR="006129C0" w:rsidRPr="00FD09C4">
        <w:rPr>
          <w:rFonts w:ascii="Arial" w:hAnsi="Arial" w:cs="Arial"/>
          <w:b/>
          <w:bCs/>
          <w:color w:val="000000" w:themeColor="text1"/>
          <w:sz w:val="24"/>
          <w:szCs w:val="24"/>
          <w:shd w:val="clear" w:color="auto" w:fill="FFFFFF"/>
        </w:rPr>
        <w:t>La Chambre de commerce international</w:t>
      </w:r>
      <w:r w:rsidR="00370FA4" w:rsidRPr="00FD09C4">
        <w:rPr>
          <w:rFonts w:ascii="Arial" w:hAnsi="Arial" w:cs="Arial"/>
          <w:b/>
          <w:bCs/>
          <w:color w:val="000000" w:themeColor="text1"/>
          <w:sz w:val="24"/>
          <w:szCs w:val="24"/>
          <w:shd w:val="clear" w:color="auto" w:fill="FFFFFF"/>
        </w:rPr>
        <w:t>e</w:t>
      </w:r>
      <w:r w:rsidR="006129C0" w:rsidRPr="00FD09C4">
        <w:rPr>
          <w:rFonts w:ascii="Arial" w:hAnsi="Arial" w:cs="Arial"/>
          <w:b/>
          <w:bCs/>
          <w:color w:val="000000" w:themeColor="text1"/>
          <w:sz w:val="24"/>
          <w:szCs w:val="24"/>
          <w:shd w:val="clear" w:color="auto" w:fill="FFFFFF"/>
        </w:rPr>
        <w:t xml:space="preserve"> (CC</w:t>
      </w:r>
      <w:r w:rsidR="00EA0764" w:rsidRPr="00FD09C4">
        <w:rPr>
          <w:rFonts w:ascii="Arial" w:hAnsi="Arial" w:cs="Arial"/>
          <w:b/>
          <w:bCs/>
          <w:color w:val="000000" w:themeColor="text1"/>
          <w:sz w:val="24"/>
          <w:szCs w:val="24"/>
          <w:shd w:val="clear" w:color="auto" w:fill="FFFFFF"/>
        </w:rPr>
        <w:t>I</w:t>
      </w:r>
      <w:r w:rsidR="006129C0" w:rsidRPr="00FD09C4">
        <w:rPr>
          <w:rFonts w:ascii="Arial" w:hAnsi="Arial" w:cs="Arial"/>
          <w:b/>
          <w:bCs/>
          <w:color w:val="000000" w:themeColor="text1"/>
          <w:sz w:val="24"/>
          <w:szCs w:val="24"/>
          <w:shd w:val="clear" w:color="auto" w:fill="FFFFFF"/>
        </w:rPr>
        <w:t>)</w:t>
      </w:r>
    </w:p>
    <w:p w14:paraId="3C907EF1" w14:textId="77777777" w:rsidR="006129C0" w:rsidRPr="00F13021" w:rsidRDefault="006129C0" w:rsidP="00370FA4">
      <w:pPr>
        <w:rPr>
          <w:rFonts w:ascii="Arial" w:hAnsi="Arial" w:cs="Arial"/>
          <w:color w:val="000000" w:themeColor="text1"/>
          <w:sz w:val="24"/>
          <w:szCs w:val="24"/>
          <w:shd w:val="clear" w:color="auto" w:fill="FFFFFF"/>
        </w:rPr>
      </w:pPr>
      <w:r w:rsidRPr="00F13021">
        <w:rPr>
          <w:rFonts w:ascii="Arial" w:hAnsi="Arial" w:cs="Arial"/>
          <w:color w:val="000000" w:themeColor="text1"/>
          <w:sz w:val="24"/>
          <w:szCs w:val="24"/>
          <w:shd w:val="clear" w:color="auto" w:fill="FFFFFF"/>
        </w:rPr>
        <w:t>La Chambre de commerce international</w:t>
      </w:r>
      <w:r w:rsidR="00370FA4" w:rsidRPr="00F13021">
        <w:rPr>
          <w:rFonts w:ascii="Arial" w:hAnsi="Arial" w:cs="Arial"/>
          <w:color w:val="000000" w:themeColor="text1"/>
          <w:sz w:val="24"/>
          <w:szCs w:val="24"/>
          <w:shd w:val="clear" w:color="auto" w:fill="FFFFFF"/>
        </w:rPr>
        <w:t>e</w:t>
      </w:r>
      <w:r w:rsidRPr="00F13021">
        <w:rPr>
          <w:rFonts w:ascii="Arial" w:hAnsi="Arial" w:cs="Arial"/>
          <w:color w:val="000000" w:themeColor="text1"/>
          <w:sz w:val="24"/>
          <w:szCs w:val="24"/>
          <w:shd w:val="clear" w:color="auto" w:fill="FFFFFF"/>
        </w:rPr>
        <w:t xml:space="preserve"> (CC</w:t>
      </w:r>
      <w:r w:rsidR="00370FA4" w:rsidRPr="00F13021">
        <w:rPr>
          <w:rFonts w:ascii="Arial" w:hAnsi="Arial" w:cs="Arial"/>
          <w:color w:val="000000" w:themeColor="text1"/>
          <w:sz w:val="24"/>
          <w:szCs w:val="24"/>
          <w:shd w:val="clear" w:color="auto" w:fill="FFFFFF"/>
        </w:rPr>
        <w:t>I</w:t>
      </w:r>
      <w:r w:rsidRPr="00F13021">
        <w:rPr>
          <w:rFonts w:ascii="Arial" w:hAnsi="Arial" w:cs="Arial"/>
          <w:color w:val="000000" w:themeColor="text1"/>
          <w:sz w:val="24"/>
          <w:szCs w:val="24"/>
          <w:shd w:val="clear" w:color="auto" w:fill="FFFFFF"/>
        </w:rPr>
        <w:t xml:space="preserve">) </w:t>
      </w:r>
      <w:r w:rsidR="00321211" w:rsidRPr="00F13021">
        <w:rPr>
          <w:rFonts w:ascii="Arial" w:eastAsia="Times New Roman" w:hAnsi="Arial" w:cs="Arial"/>
          <w:color w:val="333333"/>
          <w:sz w:val="24"/>
          <w:szCs w:val="24"/>
          <w:lang w:eastAsia="fr-FR"/>
        </w:rPr>
        <w:t>fondée en</w:t>
      </w:r>
      <w:r w:rsidR="00D94E36" w:rsidRPr="00F13021">
        <w:rPr>
          <w:rFonts w:ascii="Arial" w:eastAsia="Times New Roman" w:hAnsi="Arial" w:cs="Arial"/>
          <w:color w:val="333333"/>
          <w:sz w:val="24"/>
          <w:szCs w:val="24"/>
          <w:lang w:eastAsia="fr-FR"/>
        </w:rPr>
        <w:t>1919,</w:t>
      </w:r>
      <w:r w:rsidR="00321211" w:rsidRPr="00F13021">
        <w:rPr>
          <w:rFonts w:ascii="Arial" w:eastAsia="Times New Roman" w:hAnsi="Arial" w:cs="Arial"/>
          <w:color w:val="333333"/>
          <w:sz w:val="24"/>
          <w:szCs w:val="24"/>
          <w:lang w:eastAsia="fr-FR"/>
        </w:rPr>
        <w:t xml:space="preserve"> </w:t>
      </w:r>
      <w:r w:rsidRPr="00F13021">
        <w:rPr>
          <w:rFonts w:ascii="Arial" w:hAnsi="Arial" w:cs="Arial"/>
          <w:color w:val="000000" w:themeColor="text1"/>
          <w:sz w:val="24"/>
          <w:szCs w:val="24"/>
          <w:shd w:val="clear" w:color="auto" w:fill="FFFFFF"/>
        </w:rPr>
        <w:t xml:space="preserve">est l’organisation mondiale des entreprises. Elle est l’unique porte-parole reconnu de la communauté économique à s’exprimer au nom de tous les secteurs et de toutes les régions, </w:t>
      </w:r>
      <w:r w:rsidRPr="00F13021">
        <w:rPr>
          <w:rFonts w:ascii="Arial" w:hAnsi="Arial" w:cs="Arial"/>
          <w:color w:val="000000" w:themeColor="text1"/>
          <w:sz w:val="24"/>
          <w:szCs w:val="24"/>
          <w:shd w:val="clear" w:color="auto" w:fill="FFFFFF"/>
        </w:rPr>
        <w:lastRenderedPageBreak/>
        <w:t>fédérant des milliers d’entreprises et fédérations professionnelles au sein de ses comités nationaux, dans plus</w:t>
      </w:r>
      <w:r w:rsidRPr="008F704E">
        <w:rPr>
          <w:rFonts w:ascii="Arial" w:hAnsi="Arial" w:cs="Arial"/>
          <w:color w:val="000000" w:themeColor="text1"/>
          <w:sz w:val="27"/>
          <w:szCs w:val="27"/>
          <w:shd w:val="clear" w:color="auto" w:fill="FFFFFF"/>
        </w:rPr>
        <w:t xml:space="preserve"> </w:t>
      </w:r>
      <w:r w:rsidRPr="00F13021">
        <w:rPr>
          <w:rFonts w:ascii="Arial" w:hAnsi="Arial" w:cs="Arial"/>
          <w:color w:val="000000" w:themeColor="text1"/>
          <w:sz w:val="24"/>
          <w:szCs w:val="24"/>
          <w:shd w:val="clear" w:color="auto" w:fill="FFFFFF"/>
        </w:rPr>
        <w:t>de 120 pays. Elle joue un rôle de leader dans</w:t>
      </w:r>
      <w:r w:rsidRPr="008F704E">
        <w:rPr>
          <w:rFonts w:ascii="Arial" w:hAnsi="Arial" w:cs="Arial"/>
          <w:color w:val="000000" w:themeColor="text1"/>
          <w:sz w:val="27"/>
          <w:szCs w:val="27"/>
          <w:shd w:val="clear" w:color="auto" w:fill="FFFFFF"/>
        </w:rPr>
        <w:t xml:space="preserve"> </w:t>
      </w:r>
      <w:r w:rsidRPr="00F13021">
        <w:rPr>
          <w:rFonts w:ascii="Arial" w:hAnsi="Arial" w:cs="Arial"/>
          <w:color w:val="000000" w:themeColor="text1"/>
          <w:sz w:val="24"/>
          <w:szCs w:val="24"/>
          <w:shd w:val="clear" w:color="auto" w:fill="FFFFFF"/>
        </w:rPr>
        <w:t>l’élaboration des règles du commerce international et dans la diffusion de bonnes pratiques</w:t>
      </w:r>
    </w:p>
    <w:p w14:paraId="4D7352AF" w14:textId="77777777" w:rsidR="00321211" w:rsidRDefault="004602E3" w:rsidP="00321211">
      <w:pPr>
        <w:spacing w:after="0" w:line="240" w:lineRule="auto"/>
        <w:rPr>
          <w:rFonts w:ascii="Arial" w:eastAsia="Times New Roman" w:hAnsi="Arial" w:cs="Arial"/>
          <w:color w:val="333333"/>
          <w:sz w:val="24"/>
          <w:szCs w:val="24"/>
          <w:lang w:eastAsia="fr-FR"/>
        </w:rPr>
      </w:pPr>
      <w:r w:rsidRPr="00F13021">
        <w:rPr>
          <w:rFonts w:ascii="Arial" w:eastAsia="Times New Roman" w:hAnsi="Arial" w:cs="Arial"/>
          <w:color w:val="333333"/>
          <w:sz w:val="24"/>
          <w:szCs w:val="24"/>
          <w:lang w:eastAsia="fr-FR"/>
        </w:rPr>
        <w:t xml:space="preserve">La Chambre de Commerce Internationale (CCI) </w:t>
      </w:r>
      <w:r w:rsidR="00321211" w:rsidRPr="00F13021">
        <w:rPr>
          <w:rFonts w:ascii="Arial" w:eastAsia="Times New Roman" w:hAnsi="Arial" w:cs="Arial"/>
          <w:color w:val="333333"/>
          <w:sz w:val="24"/>
          <w:szCs w:val="24"/>
          <w:lang w:eastAsia="fr-FR"/>
        </w:rPr>
        <w:t>s’est assigné</w:t>
      </w:r>
      <w:r w:rsidRPr="00F13021">
        <w:rPr>
          <w:rFonts w:ascii="Arial" w:eastAsia="Times New Roman" w:hAnsi="Arial" w:cs="Arial"/>
          <w:color w:val="333333"/>
          <w:sz w:val="24"/>
          <w:szCs w:val="24"/>
          <w:lang w:eastAsia="fr-FR"/>
        </w:rPr>
        <w:t xml:space="preserve"> </w:t>
      </w:r>
      <w:r w:rsidR="00321211" w:rsidRPr="00F13021">
        <w:rPr>
          <w:rFonts w:ascii="Arial" w:eastAsia="Times New Roman" w:hAnsi="Arial" w:cs="Arial"/>
          <w:color w:val="333333"/>
          <w:sz w:val="24"/>
          <w:szCs w:val="24"/>
          <w:lang w:eastAsia="fr-FR"/>
        </w:rPr>
        <w:t>l’objectif de</w:t>
      </w:r>
      <w:r w:rsidRPr="00F13021">
        <w:rPr>
          <w:rFonts w:ascii="Arial" w:eastAsia="Times New Roman" w:hAnsi="Arial" w:cs="Arial"/>
          <w:color w:val="333333"/>
          <w:sz w:val="24"/>
          <w:szCs w:val="24"/>
          <w:lang w:eastAsia="fr-FR"/>
        </w:rPr>
        <w:t xml:space="preserve"> servir le monde des affaires en favorisant les échanges et l'investissement, l'ouverture des marchés aux biens </w:t>
      </w:r>
      <w:r w:rsidR="00321211" w:rsidRPr="00F13021">
        <w:rPr>
          <w:rFonts w:ascii="Arial" w:eastAsia="Times New Roman" w:hAnsi="Arial" w:cs="Arial"/>
          <w:color w:val="333333"/>
          <w:sz w:val="24"/>
          <w:szCs w:val="24"/>
          <w:lang w:eastAsia="fr-FR"/>
        </w:rPr>
        <w:t>et</w:t>
      </w:r>
      <w:r w:rsidRPr="00F13021">
        <w:rPr>
          <w:rFonts w:ascii="Arial" w:eastAsia="Times New Roman" w:hAnsi="Arial" w:cs="Arial"/>
          <w:color w:val="333333"/>
          <w:sz w:val="24"/>
          <w:szCs w:val="24"/>
          <w:lang w:eastAsia="fr-FR"/>
        </w:rPr>
        <w:t xml:space="preserve"> services</w:t>
      </w:r>
      <w:r w:rsidR="00321211" w:rsidRPr="00F13021">
        <w:rPr>
          <w:rFonts w:ascii="Arial" w:hAnsi="Arial" w:cs="Arial"/>
          <w:color w:val="000000" w:themeColor="text1"/>
          <w:sz w:val="24"/>
          <w:szCs w:val="24"/>
          <w:shd w:val="clear" w:color="auto" w:fill="FFFFFF"/>
        </w:rPr>
        <w:t xml:space="preserve"> ainsi que</w:t>
      </w:r>
      <w:r w:rsidR="00321211" w:rsidRPr="00F13021">
        <w:rPr>
          <w:rFonts w:ascii="Arial" w:eastAsia="Times New Roman" w:hAnsi="Arial" w:cs="Arial"/>
          <w:color w:val="333333"/>
          <w:sz w:val="24"/>
          <w:szCs w:val="24"/>
          <w:lang w:eastAsia="fr-FR"/>
        </w:rPr>
        <w:t xml:space="preserve"> la libre circulation des capitaux</w:t>
      </w:r>
    </w:p>
    <w:p w14:paraId="5C37DC96" w14:textId="77777777" w:rsidR="00FD09C4" w:rsidRPr="00F13021" w:rsidRDefault="00FD09C4" w:rsidP="00321211">
      <w:pPr>
        <w:spacing w:after="0" w:line="240" w:lineRule="auto"/>
        <w:rPr>
          <w:rFonts w:ascii="Arial" w:eastAsia="Times New Roman" w:hAnsi="Arial" w:cs="Arial"/>
          <w:color w:val="333333"/>
          <w:sz w:val="24"/>
          <w:szCs w:val="24"/>
          <w:lang w:eastAsia="fr-FR"/>
        </w:rPr>
      </w:pPr>
    </w:p>
    <w:p w14:paraId="66165E9A" w14:textId="77777777" w:rsidR="006129C0" w:rsidRPr="004B1DAF" w:rsidRDefault="000C3B40" w:rsidP="00B43E0C">
      <w:pPr>
        <w:spacing w:after="0" w:line="240" w:lineRule="auto"/>
        <w:rPr>
          <w:rFonts w:ascii="Arial" w:hAnsi="Arial" w:cs="Arial"/>
          <w:b/>
          <w:bCs/>
          <w:color w:val="000000" w:themeColor="text1"/>
          <w:sz w:val="24"/>
          <w:szCs w:val="24"/>
          <w:shd w:val="clear" w:color="auto" w:fill="FFFFFF"/>
        </w:rPr>
      </w:pPr>
      <w:proofErr w:type="gramStart"/>
      <w:r w:rsidRPr="00FD09C4">
        <w:rPr>
          <w:rFonts w:ascii="Arial" w:hAnsi="Arial" w:cs="Arial"/>
          <w:b/>
          <w:bCs/>
          <w:color w:val="000000" w:themeColor="text1"/>
          <w:sz w:val="24"/>
          <w:szCs w:val="24"/>
          <w:shd w:val="clear" w:color="auto" w:fill="FFFFFF"/>
        </w:rPr>
        <w:t>b</w:t>
      </w:r>
      <w:proofErr w:type="gramEnd"/>
      <w:r w:rsidR="00370FA4" w:rsidRPr="00FD09C4">
        <w:rPr>
          <w:rFonts w:ascii="Arial" w:hAnsi="Arial" w:cs="Arial"/>
          <w:b/>
          <w:bCs/>
          <w:color w:val="000000" w:themeColor="text1"/>
          <w:sz w:val="24"/>
          <w:szCs w:val="24"/>
          <w:shd w:val="clear" w:color="auto" w:fill="FFFFFF"/>
        </w:rPr>
        <w:t xml:space="preserve">/ </w:t>
      </w:r>
      <w:r w:rsidR="006129C0" w:rsidRPr="00FD09C4">
        <w:rPr>
          <w:rFonts w:ascii="Arial" w:hAnsi="Arial" w:cs="Arial"/>
          <w:b/>
          <w:bCs/>
          <w:color w:val="000000" w:themeColor="text1"/>
          <w:sz w:val="24"/>
          <w:szCs w:val="24"/>
          <w:shd w:val="clear" w:color="auto" w:fill="FFFFFF"/>
        </w:rPr>
        <w:t>La</w:t>
      </w:r>
      <w:r w:rsidR="006129C0" w:rsidRPr="00FD09C4">
        <w:rPr>
          <w:rStyle w:val="apple-converted-space"/>
          <w:rFonts w:ascii="Arial" w:hAnsi="Arial" w:cs="Arial"/>
          <w:b/>
          <w:bCs/>
          <w:color w:val="000000" w:themeColor="text1"/>
          <w:sz w:val="24"/>
          <w:szCs w:val="24"/>
          <w:shd w:val="clear" w:color="auto" w:fill="FFFFFF"/>
        </w:rPr>
        <w:t> </w:t>
      </w:r>
      <w:r w:rsidR="006129C0" w:rsidRPr="00FD09C4">
        <w:rPr>
          <w:rFonts w:ascii="Arial" w:hAnsi="Arial" w:cs="Arial"/>
          <w:b/>
          <w:bCs/>
          <w:color w:val="000000" w:themeColor="text1"/>
          <w:sz w:val="24"/>
          <w:szCs w:val="24"/>
          <w:shd w:val="clear" w:color="auto" w:fill="FFFFFF"/>
        </w:rPr>
        <w:t>Commission des Nations unies pour le droit commercial international</w:t>
      </w:r>
      <w:r w:rsidR="006129C0" w:rsidRPr="00FD09C4">
        <w:rPr>
          <w:rStyle w:val="apple-converted-space"/>
          <w:rFonts w:ascii="Arial" w:hAnsi="Arial" w:cs="Arial"/>
          <w:b/>
          <w:bCs/>
          <w:color w:val="000000" w:themeColor="text1"/>
          <w:sz w:val="24"/>
          <w:szCs w:val="24"/>
          <w:shd w:val="clear" w:color="auto" w:fill="FFFFFF"/>
        </w:rPr>
        <w:t> </w:t>
      </w:r>
      <w:r w:rsidR="006129C0" w:rsidRPr="00FD09C4">
        <w:rPr>
          <w:rFonts w:ascii="Arial" w:hAnsi="Arial" w:cs="Arial"/>
          <w:b/>
          <w:bCs/>
          <w:color w:val="000000" w:themeColor="text1"/>
          <w:sz w:val="24"/>
          <w:szCs w:val="24"/>
          <w:shd w:val="clear" w:color="auto" w:fill="FFFFFF"/>
        </w:rPr>
        <w:t>(CNUDCI)</w:t>
      </w:r>
      <w:r w:rsidR="006129C0" w:rsidRPr="004B1DAF">
        <w:rPr>
          <w:rFonts w:ascii="Arial" w:hAnsi="Arial" w:cs="Arial"/>
          <w:b/>
          <w:bCs/>
          <w:color w:val="000000" w:themeColor="text1"/>
          <w:sz w:val="24"/>
          <w:szCs w:val="24"/>
          <w:shd w:val="clear" w:color="auto" w:fill="FFFFFF"/>
        </w:rPr>
        <w:t xml:space="preserve"> </w:t>
      </w:r>
    </w:p>
    <w:p w14:paraId="03381A4F" w14:textId="77777777" w:rsidR="006129C0" w:rsidRPr="00F13021" w:rsidRDefault="006129C0" w:rsidP="00B43E0C">
      <w:pPr>
        <w:spacing w:after="0" w:line="240" w:lineRule="auto"/>
        <w:rPr>
          <w:rFonts w:asciiTheme="minorBidi" w:hAnsiTheme="minorBidi"/>
          <w:color w:val="000000" w:themeColor="text1"/>
          <w:sz w:val="24"/>
          <w:szCs w:val="24"/>
        </w:rPr>
      </w:pPr>
      <w:r w:rsidRPr="00F13021">
        <w:rPr>
          <w:rFonts w:asciiTheme="minorBidi" w:hAnsiTheme="minorBidi"/>
          <w:color w:val="000000" w:themeColor="text1"/>
          <w:sz w:val="24"/>
          <w:szCs w:val="24"/>
          <w:shd w:val="clear" w:color="auto" w:fill="FFFFFF"/>
        </w:rPr>
        <w:t>La</w:t>
      </w:r>
      <w:r w:rsidRPr="00F13021">
        <w:rPr>
          <w:rStyle w:val="apple-converted-space"/>
          <w:rFonts w:asciiTheme="minorBidi" w:hAnsiTheme="minorBidi"/>
          <w:color w:val="000000" w:themeColor="text1"/>
          <w:sz w:val="24"/>
          <w:szCs w:val="24"/>
          <w:shd w:val="clear" w:color="auto" w:fill="FFFFFF"/>
        </w:rPr>
        <w:t> </w:t>
      </w:r>
      <w:r w:rsidRPr="00F13021">
        <w:rPr>
          <w:rFonts w:asciiTheme="minorBidi" w:hAnsiTheme="minorBidi"/>
          <w:color w:val="000000" w:themeColor="text1"/>
          <w:sz w:val="24"/>
          <w:szCs w:val="24"/>
          <w:shd w:val="clear" w:color="auto" w:fill="FFFFFF"/>
        </w:rPr>
        <w:t>Commission des Nations unies pour le droit commercial international</w:t>
      </w:r>
      <w:r w:rsidRPr="00F13021">
        <w:rPr>
          <w:rStyle w:val="apple-converted-space"/>
          <w:rFonts w:asciiTheme="minorBidi" w:hAnsiTheme="minorBidi"/>
          <w:color w:val="000000" w:themeColor="text1"/>
          <w:sz w:val="24"/>
          <w:szCs w:val="24"/>
          <w:shd w:val="clear" w:color="auto" w:fill="FFFFFF"/>
        </w:rPr>
        <w:t> </w:t>
      </w:r>
      <w:r w:rsidRPr="00F13021">
        <w:rPr>
          <w:rFonts w:asciiTheme="minorBidi" w:hAnsiTheme="minorBidi"/>
          <w:color w:val="000000" w:themeColor="text1"/>
          <w:sz w:val="24"/>
          <w:szCs w:val="24"/>
          <w:shd w:val="clear" w:color="auto" w:fill="FFFFFF"/>
        </w:rPr>
        <w:t>(CNUDCI) a été créée</w:t>
      </w:r>
      <w:r w:rsidR="009457EE" w:rsidRPr="00F13021">
        <w:rPr>
          <w:rFonts w:asciiTheme="minorBidi" w:hAnsiTheme="minorBidi"/>
          <w:color w:val="000000" w:themeColor="text1"/>
          <w:sz w:val="24"/>
          <w:szCs w:val="24"/>
          <w:shd w:val="clear" w:color="auto" w:fill="FFFFFF"/>
        </w:rPr>
        <w:t xml:space="preserve"> en1956</w:t>
      </w:r>
      <w:r w:rsidRPr="00F13021">
        <w:rPr>
          <w:rFonts w:asciiTheme="minorBidi" w:hAnsiTheme="minorBidi"/>
          <w:color w:val="000000" w:themeColor="text1"/>
          <w:sz w:val="24"/>
          <w:szCs w:val="24"/>
          <w:shd w:val="clear" w:color="auto" w:fill="FFFFFF"/>
        </w:rPr>
        <w:t xml:space="preserve"> par l'</w:t>
      </w:r>
      <w:hyperlink r:id="rId33" w:tooltip="Assemblée générale des Nations unies" w:history="1">
        <w:r w:rsidRPr="00F13021">
          <w:rPr>
            <w:rStyle w:val="Lienhypertexte"/>
            <w:rFonts w:asciiTheme="minorBidi" w:hAnsiTheme="minorBidi"/>
            <w:color w:val="000000" w:themeColor="text1"/>
            <w:sz w:val="24"/>
            <w:szCs w:val="24"/>
            <w:u w:val="none"/>
            <w:shd w:val="clear" w:color="auto" w:fill="FFFFFF"/>
          </w:rPr>
          <w:t>Assemblée générale des Nations unies</w:t>
        </w:r>
      </w:hyperlink>
      <w:r w:rsidRPr="00F13021">
        <w:rPr>
          <w:rStyle w:val="apple-converted-space"/>
          <w:rFonts w:asciiTheme="minorBidi" w:hAnsiTheme="minorBidi"/>
          <w:color w:val="000000" w:themeColor="text1"/>
          <w:sz w:val="24"/>
          <w:szCs w:val="24"/>
          <w:shd w:val="clear" w:color="auto" w:fill="FFFFFF"/>
        </w:rPr>
        <w:t> </w:t>
      </w:r>
      <w:r w:rsidR="009457EE" w:rsidRPr="00F13021">
        <w:rPr>
          <w:rFonts w:asciiTheme="minorBidi" w:hAnsiTheme="minorBidi"/>
          <w:color w:val="000000" w:themeColor="text1"/>
          <w:sz w:val="24"/>
          <w:szCs w:val="24"/>
          <w:shd w:val="clear" w:color="auto" w:fill="FFFFFF"/>
        </w:rPr>
        <w:t xml:space="preserve"> </w:t>
      </w:r>
      <w:r w:rsidRPr="00F13021">
        <w:rPr>
          <w:rFonts w:asciiTheme="minorBidi" w:hAnsiTheme="minorBidi"/>
          <w:color w:val="000000" w:themeColor="text1"/>
          <w:sz w:val="24"/>
          <w:szCs w:val="24"/>
          <w:shd w:val="clear" w:color="auto" w:fill="FFFFFF"/>
        </w:rPr>
        <w:t>pour promouvoir l'harmonisation et l'unification progressives du</w:t>
      </w:r>
      <w:r w:rsidRPr="00F13021">
        <w:rPr>
          <w:rStyle w:val="apple-converted-space"/>
          <w:rFonts w:asciiTheme="minorBidi" w:hAnsiTheme="minorBidi"/>
          <w:color w:val="000000" w:themeColor="text1"/>
          <w:sz w:val="24"/>
          <w:szCs w:val="24"/>
          <w:shd w:val="clear" w:color="auto" w:fill="FFFFFF"/>
        </w:rPr>
        <w:t> </w:t>
      </w:r>
      <w:hyperlink r:id="rId34" w:tooltip="Droit commercial international" w:history="1">
        <w:r w:rsidRPr="00F13021">
          <w:rPr>
            <w:rStyle w:val="Lienhypertexte"/>
            <w:rFonts w:asciiTheme="minorBidi" w:hAnsiTheme="minorBidi"/>
            <w:color w:val="000000" w:themeColor="text1"/>
            <w:sz w:val="24"/>
            <w:szCs w:val="24"/>
            <w:u w:val="none"/>
            <w:shd w:val="clear" w:color="auto" w:fill="FFFFFF"/>
          </w:rPr>
          <w:t>droit commercial international</w:t>
        </w:r>
      </w:hyperlink>
      <w:r w:rsidRPr="00F13021">
        <w:rPr>
          <w:rFonts w:asciiTheme="minorBidi" w:hAnsiTheme="minorBidi"/>
          <w:color w:val="000000" w:themeColor="text1"/>
          <w:sz w:val="24"/>
          <w:szCs w:val="24"/>
          <w:shd w:val="clear" w:color="auto" w:fill="FFFFFF"/>
        </w:rPr>
        <w:t>.</w:t>
      </w:r>
    </w:p>
    <w:p w14:paraId="1A55EC71" w14:textId="77777777" w:rsidR="006129C0" w:rsidRPr="00F13021" w:rsidRDefault="006129C0" w:rsidP="006129C0">
      <w:pPr>
        <w:rPr>
          <w:rFonts w:asciiTheme="minorBidi" w:hAnsiTheme="minorBidi"/>
          <w:color w:val="000000" w:themeColor="text1"/>
          <w:sz w:val="24"/>
          <w:szCs w:val="24"/>
        </w:rPr>
      </w:pPr>
      <w:r w:rsidRPr="00F13021">
        <w:rPr>
          <w:rFonts w:asciiTheme="minorBidi" w:hAnsiTheme="minorBidi"/>
          <w:color w:val="000000" w:themeColor="text1"/>
          <w:sz w:val="24"/>
          <w:szCs w:val="24"/>
          <w:shd w:val="clear" w:color="auto" w:fill="FFFFFF"/>
        </w:rPr>
        <w:t>La CNUDCI est composée à l'origine de 29 États, et a été étendue à 36 en</w:t>
      </w:r>
      <w:r w:rsidRPr="00F13021">
        <w:rPr>
          <w:rStyle w:val="apple-converted-space"/>
          <w:rFonts w:asciiTheme="minorBidi" w:hAnsiTheme="minorBidi"/>
          <w:color w:val="000000" w:themeColor="text1"/>
          <w:sz w:val="24"/>
          <w:szCs w:val="24"/>
          <w:shd w:val="clear" w:color="auto" w:fill="FFFFFF"/>
        </w:rPr>
        <w:t> </w:t>
      </w:r>
      <w:hyperlink r:id="rId35" w:tooltip="1973" w:history="1">
        <w:r w:rsidRPr="00F13021">
          <w:rPr>
            <w:rStyle w:val="Lienhypertexte"/>
            <w:rFonts w:asciiTheme="minorBidi" w:hAnsiTheme="minorBidi"/>
            <w:color w:val="000000" w:themeColor="text1"/>
            <w:sz w:val="24"/>
            <w:szCs w:val="24"/>
            <w:u w:val="none"/>
            <w:shd w:val="clear" w:color="auto" w:fill="FFFFFF"/>
          </w:rPr>
          <w:t>1973</w:t>
        </w:r>
      </w:hyperlink>
      <w:r w:rsidRPr="00F13021">
        <w:rPr>
          <w:rFonts w:asciiTheme="minorBidi" w:hAnsiTheme="minorBidi"/>
          <w:color w:val="000000" w:themeColor="text1"/>
          <w:sz w:val="24"/>
          <w:szCs w:val="24"/>
          <w:shd w:val="clear" w:color="auto" w:fill="FFFFFF"/>
        </w:rPr>
        <w:t>, et de nouveau à 60 en</w:t>
      </w:r>
      <w:r w:rsidRPr="00F13021">
        <w:rPr>
          <w:rStyle w:val="apple-converted-space"/>
          <w:rFonts w:asciiTheme="minorBidi" w:hAnsiTheme="minorBidi"/>
          <w:color w:val="000000" w:themeColor="text1"/>
          <w:sz w:val="24"/>
          <w:szCs w:val="24"/>
          <w:shd w:val="clear" w:color="auto" w:fill="FFFFFF"/>
        </w:rPr>
        <w:t> </w:t>
      </w:r>
      <w:hyperlink r:id="rId36" w:tooltip="2002" w:history="1">
        <w:r w:rsidRPr="00F13021">
          <w:rPr>
            <w:rStyle w:val="Lienhypertexte"/>
            <w:rFonts w:asciiTheme="minorBidi" w:hAnsiTheme="minorBidi"/>
            <w:color w:val="000000" w:themeColor="text1"/>
            <w:sz w:val="24"/>
            <w:szCs w:val="24"/>
            <w:u w:val="none"/>
            <w:shd w:val="clear" w:color="auto" w:fill="FFFFFF"/>
          </w:rPr>
          <w:t>2002</w:t>
        </w:r>
      </w:hyperlink>
    </w:p>
    <w:p w14:paraId="6D5C772E" w14:textId="77777777" w:rsidR="00555D4B" w:rsidRPr="00F13021" w:rsidRDefault="00555D4B" w:rsidP="00555D4B">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C’est un organe juridique à participation universelle spécialisé dans la réforme du droit commercial dans le monde depuis plus de 40 ans. La CNUDCI s’attache à unifier et à harmoniser les règles du commerce international.</w:t>
      </w:r>
    </w:p>
    <w:p w14:paraId="0F54FF2C" w14:textId="77777777" w:rsidR="00370FA4" w:rsidRDefault="00370FA4" w:rsidP="00555D4B">
      <w:pPr>
        <w:shd w:val="clear" w:color="auto" w:fill="FFFFFF"/>
        <w:spacing w:after="0" w:line="288" w:lineRule="atLeast"/>
        <w:textAlignment w:val="baseline"/>
        <w:rPr>
          <w:rFonts w:ascii="Arial" w:eastAsia="Times New Roman" w:hAnsi="Arial" w:cs="Arial"/>
          <w:color w:val="000000" w:themeColor="text1"/>
          <w:sz w:val="28"/>
          <w:szCs w:val="28"/>
          <w:lang w:eastAsia="fr-FR"/>
        </w:rPr>
      </w:pPr>
    </w:p>
    <w:p w14:paraId="4ACDFE58" w14:textId="77777777" w:rsidR="00AF2D17" w:rsidRPr="00816DE4" w:rsidRDefault="000C3B40" w:rsidP="00AF2D17">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roofErr w:type="gramStart"/>
      <w:r w:rsidRPr="00816DE4">
        <w:rPr>
          <w:rFonts w:ascii="Arial" w:eastAsia="Times New Roman" w:hAnsi="Arial" w:cs="Arial"/>
          <w:b/>
          <w:bCs/>
          <w:color w:val="000000" w:themeColor="text1"/>
          <w:sz w:val="24"/>
          <w:szCs w:val="24"/>
          <w:lang w:eastAsia="fr-FR"/>
        </w:rPr>
        <w:t>c</w:t>
      </w:r>
      <w:proofErr w:type="gramEnd"/>
      <w:r w:rsidR="00370FA4" w:rsidRPr="00816DE4">
        <w:rPr>
          <w:rFonts w:ascii="Arial" w:eastAsia="Times New Roman" w:hAnsi="Arial" w:cs="Arial"/>
          <w:b/>
          <w:bCs/>
          <w:color w:val="000000" w:themeColor="text1"/>
          <w:sz w:val="24"/>
          <w:szCs w:val="24"/>
          <w:lang w:eastAsia="fr-FR"/>
        </w:rPr>
        <w:t>/ La conférence des nations unies sur le commerce et le développement</w:t>
      </w:r>
    </w:p>
    <w:p w14:paraId="5BA35B1F" w14:textId="77777777" w:rsidR="00AF2D17" w:rsidRPr="00F13021" w:rsidRDefault="00370FA4" w:rsidP="00AF2D17">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 </w:t>
      </w:r>
      <w:r w:rsidR="00AF2D17" w:rsidRPr="00F13021">
        <w:rPr>
          <w:rFonts w:ascii="Arial" w:eastAsia="Times New Roman" w:hAnsi="Arial" w:cs="Arial"/>
          <w:color w:val="000000" w:themeColor="text1"/>
          <w:sz w:val="24"/>
          <w:szCs w:val="24"/>
          <w:lang w:eastAsia="fr-FR"/>
        </w:rPr>
        <w:t xml:space="preserve">La conférence des nations unies sur le commerce et le développement CNUCED a été créée </w:t>
      </w:r>
      <w:r w:rsidR="00AF2D17" w:rsidRPr="00F13021">
        <w:rPr>
          <w:rFonts w:asciiTheme="minorBidi" w:hAnsiTheme="minorBidi"/>
          <w:color w:val="000000" w:themeColor="text1"/>
          <w:sz w:val="24"/>
          <w:szCs w:val="24"/>
          <w:shd w:val="clear" w:color="auto" w:fill="FFFFFF"/>
        </w:rPr>
        <w:t>par l'</w:t>
      </w:r>
      <w:hyperlink r:id="rId37" w:tooltip="Assemblée générale des Nations unies" w:history="1">
        <w:r w:rsidR="00AF2D17" w:rsidRPr="00F13021">
          <w:rPr>
            <w:rStyle w:val="Lienhypertexte"/>
            <w:rFonts w:asciiTheme="minorBidi" w:hAnsiTheme="minorBidi"/>
            <w:color w:val="000000" w:themeColor="text1"/>
            <w:sz w:val="24"/>
            <w:szCs w:val="24"/>
            <w:u w:val="none"/>
            <w:shd w:val="clear" w:color="auto" w:fill="FFFFFF"/>
          </w:rPr>
          <w:t>Assemblée générale des Nations unies</w:t>
        </w:r>
      </w:hyperlink>
      <w:r w:rsidR="00AF2D17" w:rsidRPr="00F13021">
        <w:rPr>
          <w:rStyle w:val="Lienhypertexte"/>
          <w:rFonts w:asciiTheme="minorBidi" w:hAnsiTheme="minorBidi"/>
          <w:color w:val="000000" w:themeColor="text1"/>
          <w:sz w:val="24"/>
          <w:szCs w:val="24"/>
          <w:u w:val="none"/>
          <w:shd w:val="clear" w:color="auto" w:fill="FFFFFF"/>
        </w:rPr>
        <w:t xml:space="preserve"> </w:t>
      </w:r>
      <w:r w:rsidR="00AF2D17" w:rsidRPr="00F13021">
        <w:rPr>
          <w:rFonts w:ascii="Arial" w:eastAsia="Times New Roman" w:hAnsi="Arial" w:cs="Arial"/>
          <w:color w:val="000000" w:themeColor="text1"/>
          <w:sz w:val="24"/>
          <w:szCs w:val="24"/>
          <w:lang w:eastAsia="fr-FR"/>
        </w:rPr>
        <w:t>en 1964 à Genève,</w:t>
      </w:r>
      <w:r w:rsidR="00AF2D17" w:rsidRPr="00F13021">
        <w:rPr>
          <w:rStyle w:val="apple-converted-space"/>
          <w:rFonts w:ascii="Arial" w:hAnsi="Arial" w:cs="Arial"/>
          <w:b/>
          <w:bCs/>
          <w:sz w:val="24"/>
          <w:szCs w:val="24"/>
          <w:shd w:val="clear" w:color="auto" w:fill="FFFFFF"/>
        </w:rPr>
        <w:t xml:space="preserve"> </w:t>
      </w:r>
      <w:r w:rsidR="00AF2D17" w:rsidRPr="00F13021">
        <w:rPr>
          <w:rStyle w:val="apple-converted-space"/>
          <w:rFonts w:ascii="Arial" w:hAnsi="Arial" w:cs="Arial"/>
          <w:sz w:val="24"/>
          <w:szCs w:val="24"/>
          <w:shd w:val="clear" w:color="auto" w:fill="FFFFFF"/>
        </w:rPr>
        <w:t>et ce dans le but</w:t>
      </w:r>
      <w:r w:rsidR="00AF2D17" w:rsidRPr="00F13021">
        <w:rPr>
          <w:rFonts w:ascii="Arial" w:eastAsia="Times New Roman" w:hAnsi="Arial" w:cs="Arial"/>
          <w:color w:val="000000" w:themeColor="text1"/>
          <w:sz w:val="24"/>
          <w:szCs w:val="24"/>
          <w:lang w:eastAsia="fr-FR"/>
        </w:rPr>
        <w:t xml:space="preserve"> de répondre aux préoccupations des Etats pauvres par la mise en œuvre des réformes souhaitées par sa majorité. C’est ainsi qu’elle est reconnue d’ailleurs comme l’un des organes du dialogue Nord - Sud </w:t>
      </w:r>
    </w:p>
    <w:p w14:paraId="24EB9658" w14:textId="77777777" w:rsidR="00370FA4" w:rsidRDefault="00370FA4" w:rsidP="00555D4B">
      <w:pPr>
        <w:shd w:val="clear" w:color="auto" w:fill="FFFFFF"/>
        <w:spacing w:after="0" w:line="288" w:lineRule="atLeast"/>
        <w:textAlignment w:val="baseline"/>
        <w:rPr>
          <w:rFonts w:ascii="Arial" w:eastAsia="Times New Roman" w:hAnsi="Arial" w:cs="Arial"/>
          <w:color w:val="000000" w:themeColor="text1"/>
          <w:sz w:val="28"/>
          <w:szCs w:val="28"/>
          <w:lang w:eastAsia="fr-FR"/>
        </w:rPr>
      </w:pPr>
    </w:p>
    <w:p w14:paraId="7CF37EE3" w14:textId="77777777" w:rsidR="00FF71D1" w:rsidRPr="00816DE4" w:rsidRDefault="000C3B40" w:rsidP="00370FA4">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roofErr w:type="gramStart"/>
      <w:r w:rsidRPr="00816DE4">
        <w:rPr>
          <w:rFonts w:ascii="Arial" w:eastAsia="Times New Roman" w:hAnsi="Arial" w:cs="Arial"/>
          <w:b/>
          <w:bCs/>
          <w:color w:val="000000" w:themeColor="text1"/>
          <w:sz w:val="24"/>
          <w:szCs w:val="24"/>
          <w:lang w:eastAsia="fr-FR"/>
        </w:rPr>
        <w:t>d</w:t>
      </w:r>
      <w:proofErr w:type="gramEnd"/>
      <w:r w:rsidR="00370FA4" w:rsidRPr="00816DE4">
        <w:rPr>
          <w:rFonts w:ascii="Arial" w:eastAsia="Times New Roman" w:hAnsi="Arial" w:cs="Arial"/>
          <w:b/>
          <w:bCs/>
          <w:color w:val="000000" w:themeColor="text1"/>
          <w:sz w:val="24"/>
          <w:szCs w:val="24"/>
          <w:lang w:eastAsia="fr-FR"/>
        </w:rPr>
        <w:t xml:space="preserve">/ </w:t>
      </w:r>
      <w:r w:rsidR="00FF71D1" w:rsidRPr="00816DE4">
        <w:rPr>
          <w:rFonts w:ascii="Arial" w:eastAsia="Times New Roman" w:hAnsi="Arial" w:cs="Arial"/>
          <w:b/>
          <w:bCs/>
          <w:color w:val="000000" w:themeColor="text1"/>
          <w:sz w:val="24"/>
          <w:szCs w:val="24"/>
          <w:lang w:eastAsia="fr-FR"/>
        </w:rPr>
        <w:t>L’</w:t>
      </w:r>
      <w:r w:rsidR="00370FA4" w:rsidRPr="00816DE4">
        <w:rPr>
          <w:rFonts w:ascii="Arial" w:eastAsia="Times New Roman" w:hAnsi="Arial" w:cs="Arial"/>
          <w:b/>
          <w:bCs/>
          <w:color w:val="000000" w:themeColor="text1"/>
          <w:sz w:val="24"/>
          <w:szCs w:val="24"/>
          <w:lang w:eastAsia="fr-FR"/>
        </w:rPr>
        <w:t>o</w:t>
      </w:r>
      <w:r w:rsidR="00FF71D1" w:rsidRPr="00816DE4">
        <w:rPr>
          <w:rFonts w:ascii="Arial" w:eastAsia="Times New Roman" w:hAnsi="Arial" w:cs="Arial"/>
          <w:b/>
          <w:bCs/>
          <w:color w:val="000000" w:themeColor="text1"/>
          <w:sz w:val="24"/>
          <w:szCs w:val="24"/>
          <w:lang w:eastAsia="fr-FR"/>
        </w:rPr>
        <w:t>rganisation mondiale du commerce (OMC)</w:t>
      </w:r>
    </w:p>
    <w:p w14:paraId="5803C87C" w14:textId="77777777" w:rsidR="00555D4B" w:rsidRPr="00F13021" w:rsidRDefault="004E0F0F" w:rsidP="00485B2E">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L</w:t>
      </w:r>
      <w:r w:rsidR="00555D4B" w:rsidRPr="00F13021">
        <w:rPr>
          <w:rFonts w:ascii="Arial" w:eastAsia="Times New Roman" w:hAnsi="Arial" w:cs="Arial"/>
          <w:color w:val="000000" w:themeColor="text1"/>
          <w:sz w:val="24"/>
          <w:szCs w:val="24"/>
          <w:lang w:eastAsia="fr-FR"/>
        </w:rPr>
        <w:t xml:space="preserve">’Organisation mondiale du commerce (OMC) </w:t>
      </w:r>
      <w:r w:rsidR="00485B2E" w:rsidRPr="00F13021">
        <w:rPr>
          <w:rFonts w:ascii="Arial" w:eastAsia="Times New Roman" w:hAnsi="Arial" w:cs="Arial"/>
          <w:color w:val="000000" w:themeColor="text1"/>
          <w:sz w:val="24"/>
          <w:szCs w:val="24"/>
          <w:lang w:eastAsia="fr-FR"/>
        </w:rPr>
        <w:t xml:space="preserve">a succédé à l’accord général sur les tarifs douaniers et le commerce (GATT) créé en 1947 par 23 </w:t>
      </w:r>
      <w:proofErr w:type="gramStart"/>
      <w:r w:rsidR="00485B2E" w:rsidRPr="00F13021">
        <w:rPr>
          <w:rFonts w:ascii="Arial" w:eastAsia="Times New Roman" w:hAnsi="Arial" w:cs="Arial"/>
          <w:color w:val="000000" w:themeColor="text1"/>
          <w:sz w:val="24"/>
          <w:szCs w:val="24"/>
          <w:lang w:eastAsia="fr-FR"/>
        </w:rPr>
        <w:t>pays .</w:t>
      </w:r>
      <w:proofErr w:type="gramEnd"/>
      <w:r w:rsidR="00485B2E" w:rsidRPr="00F13021">
        <w:rPr>
          <w:rFonts w:ascii="Arial" w:eastAsia="Times New Roman" w:hAnsi="Arial" w:cs="Arial"/>
          <w:color w:val="000000" w:themeColor="text1"/>
          <w:sz w:val="24"/>
          <w:szCs w:val="24"/>
          <w:lang w:eastAsia="fr-FR"/>
        </w:rPr>
        <w:t xml:space="preserve"> L’origine de l’Organisation mondiale du commerce remonte</w:t>
      </w:r>
      <w:r w:rsidR="00D94E36" w:rsidRPr="00F13021">
        <w:rPr>
          <w:rFonts w:ascii="Arial" w:eastAsia="Times New Roman" w:hAnsi="Arial" w:cs="Arial"/>
          <w:color w:val="000000" w:themeColor="text1"/>
          <w:sz w:val="24"/>
          <w:szCs w:val="24"/>
          <w:lang w:eastAsia="fr-FR"/>
        </w:rPr>
        <w:t xml:space="preserve"> à</w:t>
      </w:r>
      <w:r w:rsidRPr="00F13021">
        <w:rPr>
          <w:rFonts w:ascii="Arial" w:eastAsia="Times New Roman" w:hAnsi="Arial" w:cs="Arial"/>
          <w:color w:val="000000" w:themeColor="text1"/>
          <w:sz w:val="24"/>
          <w:szCs w:val="24"/>
          <w:lang w:eastAsia="fr-FR"/>
        </w:rPr>
        <w:t xml:space="preserve"> l’accord de Marrakech conclu </w:t>
      </w:r>
      <w:r w:rsidR="00EA0764" w:rsidRPr="00F13021">
        <w:rPr>
          <w:rFonts w:ascii="Arial" w:eastAsia="Times New Roman" w:hAnsi="Arial" w:cs="Arial"/>
          <w:color w:val="000000" w:themeColor="text1"/>
          <w:sz w:val="24"/>
          <w:szCs w:val="24"/>
          <w:lang w:eastAsia="fr-FR"/>
        </w:rPr>
        <w:t xml:space="preserve">le </w:t>
      </w:r>
      <w:r w:rsidR="00370FA4" w:rsidRPr="00F13021">
        <w:rPr>
          <w:rFonts w:ascii="Arial" w:eastAsia="Times New Roman" w:hAnsi="Arial" w:cs="Arial"/>
          <w:color w:val="000000" w:themeColor="text1"/>
          <w:sz w:val="24"/>
          <w:szCs w:val="24"/>
          <w:lang w:eastAsia="fr-FR"/>
        </w:rPr>
        <w:t>1</w:t>
      </w:r>
      <w:r w:rsidR="00EA0764" w:rsidRPr="00F13021">
        <w:rPr>
          <w:rFonts w:ascii="Arial" w:eastAsia="Times New Roman" w:hAnsi="Arial" w:cs="Arial"/>
          <w:color w:val="000000" w:themeColor="text1"/>
          <w:sz w:val="24"/>
          <w:szCs w:val="24"/>
          <w:lang w:eastAsia="fr-FR"/>
        </w:rPr>
        <w:t xml:space="preserve">5 Avril </w:t>
      </w:r>
      <w:r w:rsidR="00B33AED" w:rsidRPr="00F13021">
        <w:rPr>
          <w:rFonts w:ascii="Arial" w:eastAsia="Times New Roman" w:hAnsi="Arial" w:cs="Arial"/>
          <w:color w:val="000000" w:themeColor="text1"/>
          <w:sz w:val="24"/>
          <w:szCs w:val="24"/>
          <w:lang w:eastAsia="fr-FR"/>
        </w:rPr>
        <w:t>1994, entré en vigueur le 1</w:t>
      </w:r>
      <w:r w:rsidR="00B33AED" w:rsidRPr="00F13021">
        <w:rPr>
          <w:rFonts w:ascii="Arial" w:eastAsia="Times New Roman" w:hAnsi="Arial" w:cs="Arial"/>
          <w:color w:val="000000" w:themeColor="text1"/>
          <w:sz w:val="24"/>
          <w:szCs w:val="24"/>
          <w:vertAlign w:val="superscript"/>
          <w:lang w:eastAsia="fr-FR"/>
        </w:rPr>
        <w:t>er</w:t>
      </w:r>
      <w:r w:rsidR="00B33AED" w:rsidRPr="00F13021">
        <w:rPr>
          <w:rFonts w:ascii="Arial" w:eastAsia="Times New Roman" w:hAnsi="Arial" w:cs="Arial"/>
          <w:color w:val="000000" w:themeColor="text1"/>
          <w:sz w:val="24"/>
          <w:szCs w:val="24"/>
          <w:lang w:eastAsia="fr-FR"/>
        </w:rPr>
        <w:t xml:space="preserve"> Janvier 1995.</w:t>
      </w:r>
      <w:r w:rsidR="00485B2E" w:rsidRPr="00F13021">
        <w:rPr>
          <w:rFonts w:ascii="Arial" w:eastAsia="Times New Roman" w:hAnsi="Arial" w:cs="Arial"/>
          <w:color w:val="000000" w:themeColor="text1"/>
          <w:sz w:val="24"/>
          <w:szCs w:val="24"/>
          <w:lang w:eastAsia="fr-FR"/>
        </w:rPr>
        <w:t>Par définition,</w:t>
      </w:r>
      <w:r w:rsidRPr="00F13021">
        <w:rPr>
          <w:rFonts w:ascii="Arial" w:eastAsia="Times New Roman" w:hAnsi="Arial" w:cs="Arial"/>
          <w:color w:val="000000" w:themeColor="text1"/>
          <w:sz w:val="24"/>
          <w:szCs w:val="24"/>
          <w:lang w:eastAsia="fr-FR"/>
        </w:rPr>
        <w:t xml:space="preserve"> </w:t>
      </w:r>
      <w:r w:rsidR="00485B2E" w:rsidRPr="00F13021">
        <w:rPr>
          <w:rFonts w:ascii="Arial" w:eastAsia="Times New Roman" w:hAnsi="Arial" w:cs="Arial"/>
          <w:color w:val="000000" w:themeColor="text1"/>
          <w:sz w:val="24"/>
          <w:szCs w:val="24"/>
          <w:lang w:eastAsia="fr-FR"/>
        </w:rPr>
        <w:t>l</w:t>
      </w:r>
      <w:r w:rsidR="00555D4B" w:rsidRPr="00F13021">
        <w:rPr>
          <w:rFonts w:ascii="Arial" w:eastAsia="Times New Roman" w:hAnsi="Arial" w:cs="Arial"/>
          <w:color w:val="000000" w:themeColor="text1"/>
          <w:sz w:val="24"/>
          <w:szCs w:val="24"/>
          <w:lang w:eastAsia="fr-FR"/>
        </w:rPr>
        <w:t>’OMC</w:t>
      </w:r>
      <w:r w:rsidR="00B33AED" w:rsidRPr="00F13021">
        <w:rPr>
          <w:rFonts w:ascii="Arial" w:eastAsia="Times New Roman" w:hAnsi="Arial" w:cs="Arial"/>
          <w:color w:val="000000" w:themeColor="text1"/>
          <w:sz w:val="24"/>
          <w:szCs w:val="24"/>
          <w:lang w:eastAsia="fr-FR"/>
        </w:rPr>
        <w:t xml:space="preserve"> est une structure mondiale des échanges </w:t>
      </w:r>
      <w:r w:rsidR="00485B2E" w:rsidRPr="00F13021">
        <w:rPr>
          <w:rFonts w:ascii="Arial" w:eastAsia="Times New Roman" w:hAnsi="Arial" w:cs="Arial"/>
          <w:color w:val="000000" w:themeColor="text1"/>
          <w:sz w:val="24"/>
          <w:szCs w:val="24"/>
          <w:lang w:eastAsia="fr-FR"/>
        </w:rPr>
        <w:t>commerciaux, elle</w:t>
      </w:r>
      <w:r w:rsidR="00B33AED" w:rsidRPr="00F13021">
        <w:rPr>
          <w:rFonts w:ascii="Arial" w:eastAsia="Times New Roman" w:hAnsi="Arial" w:cs="Arial"/>
          <w:color w:val="000000" w:themeColor="text1"/>
          <w:sz w:val="24"/>
          <w:szCs w:val="24"/>
          <w:lang w:eastAsia="fr-FR"/>
        </w:rPr>
        <w:t xml:space="preserve"> </w:t>
      </w:r>
      <w:r w:rsidR="00555D4B" w:rsidRPr="00F13021">
        <w:rPr>
          <w:rFonts w:ascii="Arial" w:eastAsia="Times New Roman" w:hAnsi="Arial" w:cs="Arial"/>
          <w:color w:val="000000" w:themeColor="text1"/>
          <w:sz w:val="24"/>
          <w:szCs w:val="24"/>
          <w:lang w:eastAsia="fr-FR"/>
        </w:rPr>
        <w:t xml:space="preserve"> traite de</w:t>
      </w:r>
      <w:r w:rsidR="00485B2E" w:rsidRPr="00F13021">
        <w:rPr>
          <w:rFonts w:ascii="Arial" w:eastAsia="Times New Roman" w:hAnsi="Arial" w:cs="Arial"/>
          <w:color w:val="000000" w:themeColor="text1"/>
          <w:sz w:val="24"/>
          <w:szCs w:val="24"/>
          <w:lang w:eastAsia="fr-FR"/>
        </w:rPr>
        <w:t>s</w:t>
      </w:r>
      <w:r w:rsidR="00555D4B" w:rsidRPr="00F13021">
        <w:rPr>
          <w:rFonts w:ascii="Arial" w:eastAsia="Times New Roman" w:hAnsi="Arial" w:cs="Arial"/>
          <w:color w:val="000000" w:themeColor="text1"/>
          <w:sz w:val="24"/>
          <w:szCs w:val="24"/>
          <w:lang w:eastAsia="fr-FR"/>
        </w:rPr>
        <w:t xml:space="preserve"> questions de politique commerciale, telles que la libéralisation des échanges, l’abolition des obstacles au commerce et des pratiques commerciales </w:t>
      </w:r>
      <w:r w:rsidRPr="00F13021">
        <w:rPr>
          <w:rFonts w:ascii="Arial" w:eastAsia="Times New Roman" w:hAnsi="Arial" w:cs="Arial"/>
          <w:color w:val="000000" w:themeColor="text1"/>
          <w:sz w:val="24"/>
          <w:szCs w:val="24"/>
          <w:lang w:eastAsia="fr-FR"/>
        </w:rPr>
        <w:t>déloyales, e</w:t>
      </w:r>
      <w:r w:rsidR="00485B2E" w:rsidRPr="00F13021">
        <w:rPr>
          <w:rFonts w:ascii="Arial" w:eastAsia="Times New Roman" w:hAnsi="Arial" w:cs="Arial"/>
          <w:color w:val="000000" w:themeColor="text1"/>
          <w:sz w:val="24"/>
          <w:szCs w:val="24"/>
          <w:lang w:eastAsia="fr-FR"/>
        </w:rPr>
        <w:t>t</w:t>
      </w:r>
      <w:r w:rsidRPr="00F13021">
        <w:rPr>
          <w:rFonts w:ascii="Arial" w:eastAsia="Times New Roman" w:hAnsi="Arial" w:cs="Arial"/>
          <w:color w:val="000000" w:themeColor="text1"/>
          <w:sz w:val="24"/>
          <w:szCs w:val="24"/>
          <w:lang w:eastAsia="fr-FR"/>
        </w:rPr>
        <w:t xml:space="preserve"> constitue ainsi une enceinte de négociations</w:t>
      </w:r>
      <w:r w:rsidR="00370FA4" w:rsidRPr="00F13021">
        <w:rPr>
          <w:rFonts w:ascii="Arial" w:eastAsia="Times New Roman" w:hAnsi="Arial" w:cs="Arial"/>
          <w:color w:val="000000" w:themeColor="text1"/>
          <w:sz w:val="24"/>
          <w:szCs w:val="24"/>
          <w:lang w:eastAsia="fr-FR"/>
        </w:rPr>
        <w:t xml:space="preserve"> et une centralisation des questions touchant au commerce mondial.</w:t>
      </w:r>
      <w:r w:rsidR="002F051E" w:rsidRPr="00F13021">
        <w:rPr>
          <w:rFonts w:ascii="Arial" w:eastAsia="Times New Roman" w:hAnsi="Arial" w:cs="Arial"/>
          <w:color w:val="000000" w:themeColor="text1"/>
          <w:sz w:val="24"/>
          <w:szCs w:val="24"/>
          <w:lang w:eastAsia="fr-FR"/>
        </w:rPr>
        <w:t xml:space="preserve"> A ce titre, </w:t>
      </w:r>
      <w:r w:rsidR="00AF2D17" w:rsidRPr="00F13021">
        <w:rPr>
          <w:rFonts w:ascii="Arial" w:eastAsia="Times New Roman" w:hAnsi="Arial" w:cs="Arial"/>
          <w:color w:val="000000" w:themeColor="text1"/>
          <w:sz w:val="24"/>
          <w:szCs w:val="24"/>
          <w:lang w:eastAsia="fr-FR"/>
        </w:rPr>
        <w:t>l’OMC</w:t>
      </w:r>
      <w:r w:rsidR="002F051E" w:rsidRPr="00F13021">
        <w:rPr>
          <w:rFonts w:ascii="Arial" w:eastAsia="Times New Roman" w:hAnsi="Arial" w:cs="Arial"/>
          <w:color w:val="000000" w:themeColor="text1"/>
          <w:sz w:val="24"/>
          <w:szCs w:val="24"/>
          <w:lang w:eastAsia="fr-FR"/>
        </w:rPr>
        <w:t xml:space="preserve"> a pour rôle :</w:t>
      </w:r>
    </w:p>
    <w:p w14:paraId="242F3263" w14:textId="77777777" w:rsidR="002F051E" w:rsidRPr="00F13021" w:rsidRDefault="002F051E" w:rsidP="00693B51">
      <w:pPr>
        <w:pStyle w:val="Paragraphedeliste"/>
        <w:numPr>
          <w:ilvl w:val="1"/>
          <w:numId w:val="1"/>
        </w:numPr>
        <w:spacing w:after="0"/>
        <w:ind w:left="360"/>
        <w:rPr>
          <w:rFonts w:asciiTheme="minorBidi" w:hAnsiTheme="minorBidi"/>
          <w:sz w:val="24"/>
          <w:szCs w:val="24"/>
        </w:rPr>
      </w:pPr>
      <w:r w:rsidRPr="00F13021">
        <w:rPr>
          <w:rFonts w:asciiTheme="minorBidi" w:hAnsiTheme="minorBidi"/>
          <w:sz w:val="24"/>
          <w:szCs w:val="24"/>
        </w:rPr>
        <w:t>D’administrer les accords commerciaux ;</w:t>
      </w:r>
    </w:p>
    <w:p w14:paraId="41ACC4AD" w14:textId="77777777" w:rsidR="002F051E" w:rsidRPr="00F13021" w:rsidRDefault="002F051E" w:rsidP="00693B51">
      <w:pPr>
        <w:pStyle w:val="Paragraphedeliste"/>
        <w:numPr>
          <w:ilvl w:val="1"/>
          <w:numId w:val="1"/>
        </w:numPr>
        <w:spacing w:after="0"/>
        <w:ind w:left="360"/>
        <w:rPr>
          <w:rFonts w:asciiTheme="minorBidi" w:hAnsiTheme="minorBidi"/>
          <w:sz w:val="24"/>
          <w:szCs w:val="24"/>
        </w:rPr>
      </w:pPr>
      <w:r w:rsidRPr="00F13021">
        <w:rPr>
          <w:rFonts w:asciiTheme="minorBidi" w:hAnsiTheme="minorBidi"/>
          <w:sz w:val="24"/>
          <w:szCs w:val="24"/>
        </w:rPr>
        <w:t>De servir de cadre aux négociations commerciales ;</w:t>
      </w:r>
    </w:p>
    <w:p w14:paraId="1C01E9FB" w14:textId="77777777" w:rsidR="002F051E" w:rsidRPr="00F13021" w:rsidRDefault="003326D5" w:rsidP="00693B51">
      <w:pPr>
        <w:pStyle w:val="Paragraphedeliste"/>
        <w:numPr>
          <w:ilvl w:val="1"/>
          <w:numId w:val="1"/>
        </w:numPr>
        <w:spacing w:after="0"/>
        <w:ind w:left="360"/>
        <w:rPr>
          <w:rFonts w:asciiTheme="minorBidi" w:hAnsiTheme="minorBidi"/>
          <w:sz w:val="24"/>
          <w:szCs w:val="24"/>
        </w:rPr>
      </w:pPr>
      <w:r w:rsidRPr="00F13021">
        <w:rPr>
          <w:rFonts w:asciiTheme="minorBidi" w:hAnsiTheme="minorBidi"/>
          <w:sz w:val="24"/>
          <w:szCs w:val="24"/>
        </w:rPr>
        <w:t>De régler</w:t>
      </w:r>
      <w:r w:rsidR="002F051E" w:rsidRPr="00F13021">
        <w:rPr>
          <w:rFonts w:asciiTheme="minorBidi" w:hAnsiTheme="minorBidi"/>
          <w:sz w:val="24"/>
          <w:szCs w:val="24"/>
        </w:rPr>
        <w:t xml:space="preserve"> les différends commerciaux entre les pays ;</w:t>
      </w:r>
    </w:p>
    <w:p w14:paraId="107A0074" w14:textId="57E85B83" w:rsidR="002F051E" w:rsidRPr="00F13021" w:rsidRDefault="003326D5" w:rsidP="00693B51">
      <w:pPr>
        <w:pStyle w:val="Paragraphedeliste"/>
        <w:numPr>
          <w:ilvl w:val="1"/>
          <w:numId w:val="1"/>
        </w:numPr>
        <w:spacing w:after="0"/>
        <w:ind w:left="360"/>
        <w:rPr>
          <w:rFonts w:asciiTheme="minorBidi" w:hAnsiTheme="minorBidi"/>
          <w:sz w:val="24"/>
          <w:szCs w:val="24"/>
        </w:rPr>
      </w:pPr>
      <w:r w:rsidRPr="00F13021">
        <w:rPr>
          <w:rFonts w:asciiTheme="minorBidi" w:hAnsiTheme="minorBidi"/>
          <w:sz w:val="24"/>
          <w:szCs w:val="24"/>
        </w:rPr>
        <w:t>D’e</w:t>
      </w:r>
      <w:r w:rsidR="002F051E" w:rsidRPr="00F13021">
        <w:rPr>
          <w:rFonts w:asciiTheme="minorBidi" w:hAnsiTheme="minorBidi"/>
          <w:sz w:val="24"/>
          <w:szCs w:val="24"/>
        </w:rPr>
        <w:t>xamine</w:t>
      </w:r>
      <w:r w:rsidRPr="00F13021">
        <w:rPr>
          <w:rFonts w:asciiTheme="minorBidi" w:hAnsiTheme="minorBidi"/>
          <w:sz w:val="24"/>
          <w:szCs w:val="24"/>
        </w:rPr>
        <w:t>r</w:t>
      </w:r>
      <w:r w:rsidR="002F051E" w:rsidRPr="00F13021">
        <w:rPr>
          <w:rFonts w:asciiTheme="minorBidi" w:hAnsiTheme="minorBidi"/>
          <w:sz w:val="24"/>
          <w:szCs w:val="24"/>
        </w:rPr>
        <w:t xml:space="preserve"> </w:t>
      </w:r>
      <w:r w:rsidR="005C4681" w:rsidRPr="00F13021">
        <w:rPr>
          <w:rFonts w:asciiTheme="minorBidi" w:hAnsiTheme="minorBidi"/>
          <w:sz w:val="24"/>
          <w:szCs w:val="24"/>
        </w:rPr>
        <w:t>les politiques commerciales</w:t>
      </w:r>
      <w:r w:rsidR="002F051E" w:rsidRPr="00F13021">
        <w:rPr>
          <w:rFonts w:asciiTheme="minorBidi" w:hAnsiTheme="minorBidi"/>
          <w:sz w:val="24"/>
          <w:szCs w:val="24"/>
        </w:rPr>
        <w:t xml:space="preserve"> des pays membres ;</w:t>
      </w:r>
    </w:p>
    <w:p w14:paraId="33701372" w14:textId="4B8168E4" w:rsidR="002F051E" w:rsidRPr="00F13021" w:rsidRDefault="00576D4F" w:rsidP="00693B51">
      <w:pPr>
        <w:spacing w:after="0"/>
        <w:rPr>
          <w:rFonts w:asciiTheme="minorBidi" w:hAnsiTheme="minorBidi"/>
          <w:sz w:val="24"/>
          <w:szCs w:val="24"/>
        </w:rPr>
      </w:pPr>
      <w:r>
        <w:rPr>
          <w:rFonts w:asciiTheme="minorBidi" w:hAnsiTheme="minorBidi"/>
          <w:sz w:val="24"/>
          <w:szCs w:val="24"/>
        </w:rPr>
        <w:t>-</w:t>
      </w:r>
      <w:r w:rsidR="002F051E" w:rsidRPr="00F13021">
        <w:rPr>
          <w:rFonts w:asciiTheme="minorBidi" w:hAnsiTheme="minorBidi"/>
          <w:sz w:val="24"/>
          <w:szCs w:val="24"/>
        </w:rPr>
        <w:t xml:space="preserve"> </w:t>
      </w:r>
      <w:r>
        <w:rPr>
          <w:rFonts w:asciiTheme="minorBidi" w:hAnsiTheme="minorBidi"/>
          <w:sz w:val="24"/>
          <w:szCs w:val="24"/>
        </w:rPr>
        <w:t xml:space="preserve"> </w:t>
      </w:r>
      <w:r w:rsidR="003326D5" w:rsidRPr="00F13021">
        <w:rPr>
          <w:rFonts w:asciiTheme="minorBidi" w:hAnsiTheme="minorBidi"/>
          <w:sz w:val="24"/>
          <w:szCs w:val="24"/>
        </w:rPr>
        <w:t xml:space="preserve"> </w:t>
      </w:r>
      <w:r w:rsidR="002F051E" w:rsidRPr="00F13021">
        <w:rPr>
          <w:rFonts w:asciiTheme="minorBidi" w:hAnsiTheme="minorBidi"/>
          <w:sz w:val="24"/>
          <w:szCs w:val="24"/>
        </w:rPr>
        <w:t xml:space="preserve"> </w:t>
      </w:r>
      <w:r w:rsidR="003326D5" w:rsidRPr="00F13021">
        <w:rPr>
          <w:rFonts w:asciiTheme="minorBidi" w:hAnsiTheme="minorBidi"/>
          <w:sz w:val="24"/>
          <w:szCs w:val="24"/>
        </w:rPr>
        <w:t>D’a</w:t>
      </w:r>
      <w:r w:rsidR="002F051E" w:rsidRPr="00F13021">
        <w:rPr>
          <w:rFonts w:asciiTheme="minorBidi" w:hAnsiTheme="minorBidi"/>
          <w:sz w:val="24"/>
          <w:szCs w:val="24"/>
        </w:rPr>
        <w:t>ide</w:t>
      </w:r>
      <w:r w:rsidR="003326D5" w:rsidRPr="00F13021">
        <w:rPr>
          <w:rFonts w:asciiTheme="minorBidi" w:hAnsiTheme="minorBidi"/>
          <w:sz w:val="24"/>
          <w:szCs w:val="24"/>
        </w:rPr>
        <w:t>r</w:t>
      </w:r>
      <w:r w:rsidR="002F051E" w:rsidRPr="00F13021">
        <w:rPr>
          <w:rFonts w:asciiTheme="minorBidi" w:hAnsiTheme="minorBidi"/>
          <w:sz w:val="24"/>
          <w:szCs w:val="24"/>
        </w:rPr>
        <w:t xml:space="preserve"> les pays en développement dans la formation ;</w:t>
      </w:r>
    </w:p>
    <w:p w14:paraId="6DA6C3D1" w14:textId="08BE3676" w:rsidR="002F051E" w:rsidRDefault="002F051E" w:rsidP="00693B51">
      <w:pPr>
        <w:spacing w:after="0"/>
        <w:rPr>
          <w:rFonts w:asciiTheme="minorBidi" w:hAnsiTheme="minorBidi"/>
          <w:sz w:val="24"/>
          <w:szCs w:val="24"/>
        </w:rPr>
      </w:pPr>
      <w:r w:rsidRPr="00F13021">
        <w:rPr>
          <w:rFonts w:asciiTheme="minorBidi" w:hAnsiTheme="minorBidi"/>
          <w:sz w:val="24"/>
          <w:szCs w:val="24"/>
        </w:rPr>
        <w:t>-</w:t>
      </w:r>
      <w:r w:rsidR="003326D5" w:rsidRPr="00F13021">
        <w:rPr>
          <w:rFonts w:asciiTheme="minorBidi" w:hAnsiTheme="minorBidi"/>
          <w:sz w:val="24"/>
          <w:szCs w:val="24"/>
        </w:rPr>
        <w:t xml:space="preserve"> </w:t>
      </w:r>
      <w:r w:rsidR="00576D4F">
        <w:rPr>
          <w:rFonts w:asciiTheme="minorBidi" w:hAnsiTheme="minorBidi"/>
          <w:sz w:val="24"/>
          <w:szCs w:val="24"/>
        </w:rPr>
        <w:t xml:space="preserve"> </w:t>
      </w:r>
      <w:r w:rsidR="003326D5" w:rsidRPr="00F13021">
        <w:rPr>
          <w:rFonts w:asciiTheme="minorBidi" w:hAnsiTheme="minorBidi"/>
          <w:sz w:val="24"/>
          <w:szCs w:val="24"/>
        </w:rPr>
        <w:t xml:space="preserve"> </w:t>
      </w:r>
      <w:r w:rsidRPr="00F13021">
        <w:rPr>
          <w:rFonts w:asciiTheme="minorBidi" w:hAnsiTheme="minorBidi"/>
          <w:sz w:val="24"/>
          <w:szCs w:val="24"/>
        </w:rPr>
        <w:t xml:space="preserve"> </w:t>
      </w:r>
      <w:r w:rsidR="003326D5" w:rsidRPr="00F13021">
        <w:rPr>
          <w:rFonts w:asciiTheme="minorBidi" w:hAnsiTheme="minorBidi"/>
          <w:sz w:val="24"/>
          <w:szCs w:val="24"/>
        </w:rPr>
        <w:t>De</w:t>
      </w:r>
      <w:r w:rsidRPr="00F13021">
        <w:rPr>
          <w:rFonts w:asciiTheme="minorBidi" w:hAnsiTheme="minorBidi"/>
          <w:sz w:val="24"/>
          <w:szCs w:val="24"/>
        </w:rPr>
        <w:t xml:space="preserve"> </w:t>
      </w:r>
      <w:r w:rsidR="003326D5" w:rsidRPr="00F13021">
        <w:rPr>
          <w:rFonts w:asciiTheme="minorBidi" w:hAnsiTheme="minorBidi"/>
          <w:sz w:val="24"/>
          <w:szCs w:val="24"/>
        </w:rPr>
        <w:t>coopérer</w:t>
      </w:r>
      <w:r w:rsidRPr="00F13021">
        <w:rPr>
          <w:rFonts w:asciiTheme="minorBidi" w:hAnsiTheme="minorBidi"/>
          <w:sz w:val="24"/>
          <w:szCs w:val="24"/>
        </w:rPr>
        <w:t xml:space="preserve"> avec d’autres organisations internationales.</w:t>
      </w:r>
    </w:p>
    <w:p w14:paraId="043BF6FB" w14:textId="0B7EB1CF" w:rsidR="00D949EC" w:rsidRDefault="00D949EC" w:rsidP="00693B51">
      <w:pPr>
        <w:spacing w:after="0"/>
        <w:rPr>
          <w:rFonts w:asciiTheme="minorBidi" w:hAnsiTheme="minorBidi"/>
          <w:sz w:val="24"/>
          <w:szCs w:val="24"/>
        </w:rPr>
      </w:pPr>
    </w:p>
    <w:p w14:paraId="167815A3" w14:textId="77777777" w:rsidR="00D949EC" w:rsidRDefault="00D949EC" w:rsidP="00693B51">
      <w:pPr>
        <w:spacing w:after="0"/>
        <w:rPr>
          <w:rFonts w:asciiTheme="minorBidi" w:hAnsiTheme="minorBidi"/>
          <w:sz w:val="24"/>
          <w:szCs w:val="24"/>
        </w:rPr>
      </w:pPr>
    </w:p>
    <w:p w14:paraId="4239DC8D" w14:textId="40CED60E" w:rsidR="005C4681" w:rsidRDefault="005C4681" w:rsidP="00576D4F">
      <w:pPr>
        <w:spacing w:after="0"/>
        <w:rPr>
          <w:rFonts w:asciiTheme="minorBidi" w:hAnsiTheme="minorBidi"/>
          <w:sz w:val="24"/>
          <w:szCs w:val="24"/>
        </w:rPr>
      </w:pPr>
    </w:p>
    <w:p w14:paraId="41D601CE" w14:textId="17E2D3FA" w:rsidR="00555D4B" w:rsidRDefault="000C3B40" w:rsidP="004B1DAF">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roofErr w:type="gramStart"/>
      <w:r w:rsidRPr="00FD09C4">
        <w:rPr>
          <w:rFonts w:ascii="Arial" w:eastAsia="Times New Roman" w:hAnsi="Arial" w:cs="Arial"/>
          <w:b/>
          <w:bCs/>
          <w:color w:val="000000" w:themeColor="text1"/>
          <w:sz w:val="24"/>
          <w:szCs w:val="24"/>
          <w:lang w:eastAsia="fr-FR"/>
        </w:rPr>
        <w:lastRenderedPageBreak/>
        <w:t>e</w:t>
      </w:r>
      <w:proofErr w:type="gramEnd"/>
      <w:r w:rsidR="004B1DAF" w:rsidRPr="00FD09C4">
        <w:rPr>
          <w:rFonts w:ascii="Arial" w:eastAsia="Times New Roman" w:hAnsi="Arial" w:cs="Arial"/>
          <w:b/>
          <w:bCs/>
          <w:color w:val="000000" w:themeColor="text1"/>
          <w:sz w:val="24"/>
          <w:szCs w:val="24"/>
          <w:lang w:eastAsia="fr-FR"/>
        </w:rPr>
        <w:t>/ Le fond monétaire international (FMI)</w:t>
      </w:r>
    </w:p>
    <w:p w14:paraId="73EAD56A" w14:textId="77777777" w:rsidR="00D949EC" w:rsidRDefault="00D949EC" w:rsidP="004B1DAF">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
    <w:p w14:paraId="67CE6BFD" w14:textId="044120E3" w:rsidR="003B5DBE" w:rsidRPr="00F13021" w:rsidRDefault="003B5DBE" w:rsidP="0012762E">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fond monétaire international (FMI créé en juillet1944, est une institution libérale qui respecte le </w:t>
      </w:r>
      <w:r w:rsidR="005C4681" w:rsidRPr="00F13021">
        <w:rPr>
          <w:rFonts w:ascii="Arial" w:eastAsia="Times New Roman" w:hAnsi="Arial" w:cs="Arial"/>
          <w:color w:val="000000" w:themeColor="text1"/>
          <w:sz w:val="24"/>
          <w:szCs w:val="24"/>
          <w:lang w:eastAsia="fr-FR"/>
        </w:rPr>
        <w:t>principe de</w:t>
      </w:r>
      <w:r w:rsidRPr="00F13021">
        <w:rPr>
          <w:rFonts w:ascii="Arial" w:eastAsia="Times New Roman" w:hAnsi="Arial" w:cs="Arial"/>
          <w:color w:val="000000" w:themeColor="text1"/>
          <w:sz w:val="24"/>
          <w:szCs w:val="24"/>
          <w:lang w:eastAsia="fr-FR"/>
        </w:rPr>
        <w:t xml:space="preserve"> souveraineté des Etats membres et constitue une caisse de réserves communes pou</w:t>
      </w:r>
      <w:r w:rsidR="0012762E" w:rsidRPr="00F13021">
        <w:rPr>
          <w:rFonts w:ascii="Arial" w:eastAsia="Times New Roman" w:hAnsi="Arial" w:cs="Arial"/>
          <w:color w:val="000000" w:themeColor="text1"/>
          <w:sz w:val="24"/>
          <w:szCs w:val="24"/>
          <w:lang w:eastAsia="fr-FR"/>
        </w:rPr>
        <w:t>r</w:t>
      </w:r>
      <w:r w:rsidRPr="00F13021">
        <w:rPr>
          <w:rFonts w:ascii="Arial" w:eastAsia="Times New Roman" w:hAnsi="Arial" w:cs="Arial"/>
          <w:color w:val="000000" w:themeColor="text1"/>
          <w:sz w:val="24"/>
          <w:szCs w:val="24"/>
          <w:lang w:eastAsia="fr-FR"/>
        </w:rPr>
        <w:t xml:space="preserve"> </w:t>
      </w:r>
      <w:r w:rsidR="0012762E" w:rsidRPr="00F13021">
        <w:rPr>
          <w:rFonts w:ascii="Arial" w:eastAsia="Times New Roman" w:hAnsi="Arial" w:cs="Arial"/>
          <w:color w:val="000000" w:themeColor="text1"/>
          <w:sz w:val="24"/>
          <w:szCs w:val="24"/>
          <w:lang w:eastAsia="fr-FR"/>
        </w:rPr>
        <w:t>concrétiser</w:t>
      </w:r>
      <w:r w:rsidRPr="00F13021">
        <w:rPr>
          <w:rFonts w:ascii="Arial" w:eastAsia="Times New Roman" w:hAnsi="Arial" w:cs="Arial"/>
          <w:color w:val="000000" w:themeColor="text1"/>
          <w:sz w:val="24"/>
          <w:szCs w:val="24"/>
          <w:lang w:eastAsia="fr-FR"/>
        </w:rPr>
        <w:t xml:space="preserve"> les objectifs suivants :</w:t>
      </w:r>
    </w:p>
    <w:p w14:paraId="7511C031" w14:textId="77777777" w:rsidR="004B1DAF" w:rsidRPr="00F13021" w:rsidRDefault="004B1DAF" w:rsidP="00693B51">
      <w:pPr>
        <w:pStyle w:val="Paragraphedeliste"/>
        <w:numPr>
          <w:ilvl w:val="1"/>
          <w:numId w:val="1"/>
        </w:numPr>
        <w:shd w:val="clear" w:color="auto" w:fill="FFFFFF"/>
        <w:spacing w:after="0" w:line="288" w:lineRule="atLeast"/>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Favoriser la coopération monétaire internationale</w:t>
      </w:r>
    </w:p>
    <w:p w14:paraId="45071E99" w14:textId="77777777" w:rsidR="004B1DAF" w:rsidRPr="00F13021" w:rsidRDefault="004B1DAF" w:rsidP="00693B51">
      <w:pPr>
        <w:pStyle w:val="Paragraphedeliste"/>
        <w:numPr>
          <w:ilvl w:val="1"/>
          <w:numId w:val="1"/>
        </w:numPr>
        <w:shd w:val="clear" w:color="auto" w:fill="FFFFFF"/>
        <w:spacing w:after="0" w:line="288" w:lineRule="atLeast"/>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Faciliter le développement harmonieux du commerce mondial</w:t>
      </w:r>
    </w:p>
    <w:p w14:paraId="1B1568E9" w14:textId="77777777" w:rsidR="006367C3" w:rsidRPr="006367C3" w:rsidRDefault="004B1DAF" w:rsidP="00693B51">
      <w:pPr>
        <w:pStyle w:val="Paragraphedeliste"/>
        <w:numPr>
          <w:ilvl w:val="1"/>
          <w:numId w:val="1"/>
        </w:numPr>
        <w:shd w:val="clear" w:color="auto" w:fill="FFFFFF"/>
        <w:spacing w:after="0" w:line="288" w:lineRule="atLeast"/>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Promouvoir la stabilité des changes</w:t>
      </w:r>
    </w:p>
    <w:p w14:paraId="1F66775B" w14:textId="77777777" w:rsidR="004B1DAF" w:rsidRPr="00F13021" w:rsidRDefault="004B1DAF" w:rsidP="00693B51">
      <w:pPr>
        <w:pStyle w:val="Paragraphedeliste"/>
        <w:numPr>
          <w:ilvl w:val="1"/>
          <w:numId w:val="1"/>
        </w:numPr>
        <w:shd w:val="clear" w:color="auto" w:fill="FFFFFF"/>
        <w:spacing w:after="0" w:line="288" w:lineRule="atLeast"/>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Donner confiance aux Etats membres en mettant les ressources du FMI à leur disposition contre des garanties</w:t>
      </w:r>
    </w:p>
    <w:p w14:paraId="38FDA730" w14:textId="77777777" w:rsidR="004B1DAF" w:rsidRDefault="004B1DAF" w:rsidP="00693B51">
      <w:pPr>
        <w:pStyle w:val="Paragraphedeliste"/>
        <w:numPr>
          <w:ilvl w:val="1"/>
          <w:numId w:val="1"/>
        </w:numPr>
        <w:shd w:val="clear" w:color="auto" w:fill="FFFFFF"/>
        <w:spacing w:after="0" w:line="288" w:lineRule="atLeast"/>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Réduire le déséquilibre des balances des paiements</w:t>
      </w:r>
      <w:r w:rsidR="003B5DBE" w:rsidRPr="00F13021">
        <w:rPr>
          <w:rFonts w:ascii="Arial" w:eastAsia="Times New Roman" w:hAnsi="Arial" w:cs="Arial"/>
          <w:color w:val="000000" w:themeColor="text1"/>
          <w:sz w:val="24"/>
          <w:szCs w:val="24"/>
          <w:lang w:eastAsia="fr-FR"/>
        </w:rPr>
        <w:t xml:space="preserve"> des Etats membres</w:t>
      </w:r>
    </w:p>
    <w:p w14:paraId="7603C110" w14:textId="77777777" w:rsidR="00576D4F" w:rsidRDefault="00576D4F" w:rsidP="00576D4F">
      <w:pPr>
        <w:shd w:val="clear" w:color="auto" w:fill="FFFFFF"/>
        <w:spacing w:after="0" w:line="288" w:lineRule="atLeast"/>
        <w:ind w:left="720"/>
        <w:textAlignment w:val="baseline"/>
        <w:rPr>
          <w:rFonts w:ascii="Arial" w:eastAsia="Times New Roman" w:hAnsi="Arial" w:cs="Arial"/>
          <w:color w:val="000000" w:themeColor="text1"/>
          <w:sz w:val="24"/>
          <w:szCs w:val="24"/>
          <w:lang w:eastAsia="fr-FR"/>
        </w:rPr>
      </w:pPr>
    </w:p>
    <w:p w14:paraId="091280D8" w14:textId="77777777" w:rsidR="0012762E" w:rsidRDefault="000C3B40" w:rsidP="00D949EC">
      <w:p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proofErr w:type="gramStart"/>
      <w:r w:rsidRPr="00FD09C4">
        <w:rPr>
          <w:rFonts w:ascii="Arial" w:eastAsia="Times New Roman" w:hAnsi="Arial" w:cs="Arial"/>
          <w:b/>
          <w:bCs/>
          <w:color w:val="000000" w:themeColor="text1"/>
          <w:sz w:val="24"/>
          <w:szCs w:val="24"/>
          <w:lang w:eastAsia="fr-FR"/>
        </w:rPr>
        <w:t>f</w:t>
      </w:r>
      <w:proofErr w:type="gramEnd"/>
      <w:r w:rsidR="0012762E" w:rsidRPr="00FD09C4">
        <w:rPr>
          <w:rFonts w:ascii="Arial" w:eastAsia="Times New Roman" w:hAnsi="Arial" w:cs="Arial"/>
          <w:b/>
          <w:bCs/>
          <w:color w:val="000000" w:themeColor="text1"/>
          <w:sz w:val="24"/>
          <w:szCs w:val="24"/>
          <w:lang w:eastAsia="fr-FR"/>
        </w:rPr>
        <w:t>/ Les juridictions d’arbitrage</w:t>
      </w:r>
    </w:p>
    <w:p w14:paraId="25E5A607" w14:textId="77777777" w:rsidR="00576D4F" w:rsidRPr="000C3B40" w:rsidRDefault="00576D4F" w:rsidP="0012762E">
      <w:pPr>
        <w:shd w:val="clear" w:color="auto" w:fill="FFFFFF"/>
        <w:spacing w:after="0" w:line="288" w:lineRule="atLeast"/>
        <w:ind w:left="720"/>
        <w:textAlignment w:val="baseline"/>
        <w:rPr>
          <w:rFonts w:ascii="Arial" w:eastAsia="Times New Roman" w:hAnsi="Arial" w:cs="Arial"/>
          <w:b/>
          <w:bCs/>
          <w:color w:val="000000" w:themeColor="text1"/>
          <w:sz w:val="24"/>
          <w:szCs w:val="24"/>
          <w:lang w:eastAsia="fr-FR"/>
        </w:rPr>
      </w:pPr>
    </w:p>
    <w:p w14:paraId="761F1FEC" w14:textId="136E93E3" w:rsidR="000C3B40" w:rsidRPr="00F13021" w:rsidRDefault="0012762E" w:rsidP="000C3B40">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En matière de </w:t>
      </w:r>
      <w:r w:rsidR="00B43E0C" w:rsidRPr="00F13021">
        <w:rPr>
          <w:rFonts w:ascii="Arial" w:eastAsia="Times New Roman" w:hAnsi="Arial" w:cs="Arial"/>
          <w:color w:val="000000" w:themeColor="text1"/>
          <w:sz w:val="24"/>
          <w:szCs w:val="24"/>
          <w:lang w:eastAsia="fr-FR"/>
        </w:rPr>
        <w:t>règlement et</w:t>
      </w:r>
      <w:r w:rsidRPr="00F13021">
        <w:rPr>
          <w:rFonts w:ascii="Arial" w:eastAsia="Times New Roman" w:hAnsi="Arial" w:cs="Arial"/>
          <w:color w:val="000000" w:themeColor="text1"/>
          <w:sz w:val="24"/>
          <w:szCs w:val="24"/>
          <w:lang w:eastAsia="fr-FR"/>
        </w:rPr>
        <w:t xml:space="preserve"> d’arbitrage de conflits</w:t>
      </w:r>
      <w:r w:rsidR="000C3B40" w:rsidRPr="00F13021">
        <w:rPr>
          <w:rFonts w:ascii="Arial" w:eastAsia="Times New Roman" w:hAnsi="Arial" w:cs="Arial"/>
          <w:color w:val="000000" w:themeColor="text1"/>
          <w:sz w:val="24"/>
          <w:szCs w:val="24"/>
          <w:lang w:eastAsia="fr-FR"/>
        </w:rPr>
        <w:t xml:space="preserve"> relatifs au commerce international, on peut citer notamment :</w:t>
      </w:r>
    </w:p>
    <w:p w14:paraId="2318A895" w14:textId="77777777" w:rsidR="004B1DAF" w:rsidRPr="00F13021" w:rsidRDefault="0012762E" w:rsidP="00693B51">
      <w:pPr>
        <w:pStyle w:val="Paragraphedeliste"/>
        <w:numPr>
          <w:ilvl w:val="0"/>
          <w:numId w:val="1"/>
        </w:num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La cour Permanente d’arbitrage (CPA)mise en place par la conférence des Nations Unies de la Haye en 1989 </w:t>
      </w:r>
    </w:p>
    <w:p w14:paraId="04081BBF" w14:textId="77777777" w:rsidR="0012762E" w:rsidRPr="00F13021" w:rsidRDefault="002B7E8B" w:rsidP="00693B51">
      <w:pPr>
        <w:pStyle w:val="Paragraphedeliste"/>
        <w:numPr>
          <w:ilvl w:val="0"/>
          <w:numId w:val="1"/>
        </w:num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Le Centre International Pour le Règlement des Différends relatifs aux investissements (CIRDI suite à la convention de Washington en 1965)</w:t>
      </w:r>
    </w:p>
    <w:p w14:paraId="461D2A08" w14:textId="67C584EB" w:rsidR="002B7E8B" w:rsidRPr="00F13021" w:rsidRDefault="002B7E8B" w:rsidP="00693B51">
      <w:pPr>
        <w:pStyle w:val="Paragraphedeliste"/>
        <w:numPr>
          <w:ilvl w:val="0"/>
          <w:numId w:val="1"/>
        </w:num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La cour d’arbitrage de la </w:t>
      </w:r>
      <w:r w:rsidRPr="00F13021">
        <w:rPr>
          <w:rFonts w:ascii="Arial" w:hAnsi="Arial" w:cs="Arial"/>
          <w:color w:val="000000" w:themeColor="text1"/>
          <w:sz w:val="24"/>
          <w:szCs w:val="24"/>
          <w:shd w:val="clear" w:color="auto" w:fill="FFFFFF"/>
        </w:rPr>
        <w:t>chambre de commerce internationale fondée en 1923</w:t>
      </w:r>
    </w:p>
    <w:p w14:paraId="67E23EDC" w14:textId="77777777" w:rsidR="00682EA9" w:rsidRPr="00682EA9" w:rsidRDefault="00682EA9" w:rsidP="00682EA9">
      <w:pPr>
        <w:shd w:val="clear" w:color="auto" w:fill="FFFFFF"/>
        <w:spacing w:after="0" w:line="288" w:lineRule="atLeast"/>
        <w:ind w:left="720"/>
        <w:textAlignment w:val="baseline"/>
        <w:rPr>
          <w:rFonts w:ascii="Arial" w:eastAsia="Times New Roman" w:hAnsi="Arial" w:cs="Arial"/>
          <w:color w:val="000000" w:themeColor="text1"/>
          <w:sz w:val="28"/>
          <w:szCs w:val="28"/>
          <w:lang w:eastAsia="fr-FR"/>
        </w:rPr>
      </w:pPr>
    </w:p>
    <w:p w14:paraId="6D926279" w14:textId="1FCEB203" w:rsidR="00370FA4" w:rsidRPr="00693B51" w:rsidRDefault="00370FA4" w:rsidP="00693B51">
      <w:pPr>
        <w:spacing w:after="0" w:line="240" w:lineRule="auto"/>
        <w:ind w:left="283"/>
        <w:rPr>
          <w:rStyle w:val="apple-converted-space"/>
          <w:rFonts w:asciiTheme="minorBidi" w:hAnsiTheme="minorBidi"/>
          <w:b/>
          <w:bCs/>
          <w:color w:val="252525"/>
          <w:sz w:val="28"/>
          <w:szCs w:val="28"/>
          <w:shd w:val="clear" w:color="auto" w:fill="FFFFFF"/>
        </w:rPr>
      </w:pPr>
      <w:r w:rsidRPr="00693B51">
        <w:rPr>
          <w:rFonts w:ascii="Arial" w:hAnsi="Arial" w:cs="Arial"/>
          <w:b/>
          <w:bCs/>
          <w:sz w:val="28"/>
          <w:szCs w:val="28"/>
          <w:highlight w:val="yellow"/>
          <w:shd w:val="clear" w:color="auto" w:fill="FFFFFF"/>
        </w:rPr>
        <w:t xml:space="preserve"> </w:t>
      </w:r>
      <w:r w:rsidR="00693B51" w:rsidRPr="00693B51">
        <w:rPr>
          <w:rFonts w:ascii="Arial" w:hAnsi="Arial" w:cs="Arial"/>
          <w:b/>
          <w:bCs/>
          <w:sz w:val="28"/>
          <w:szCs w:val="28"/>
          <w:highlight w:val="yellow"/>
          <w:shd w:val="clear" w:color="auto" w:fill="FFFFFF"/>
        </w:rPr>
        <w:t>C-</w:t>
      </w:r>
      <w:r w:rsidRPr="00693B51">
        <w:rPr>
          <w:rFonts w:ascii="Arial" w:hAnsi="Arial" w:cs="Arial"/>
          <w:b/>
          <w:bCs/>
          <w:sz w:val="28"/>
          <w:szCs w:val="28"/>
          <w:highlight w:val="yellow"/>
          <w:shd w:val="clear" w:color="auto" w:fill="FFFFFF"/>
        </w:rPr>
        <w:t xml:space="preserve"> </w:t>
      </w:r>
      <w:r w:rsidR="006129C0" w:rsidRPr="00693B51">
        <w:rPr>
          <w:rFonts w:ascii="Arial" w:hAnsi="Arial" w:cs="Arial"/>
          <w:b/>
          <w:bCs/>
          <w:sz w:val="28"/>
          <w:szCs w:val="28"/>
          <w:highlight w:val="yellow"/>
          <w:shd w:val="clear" w:color="auto" w:fill="FFFFFF"/>
        </w:rPr>
        <w:t xml:space="preserve">Le </w:t>
      </w:r>
      <w:r w:rsidR="000979A6" w:rsidRPr="00693B51">
        <w:rPr>
          <w:rFonts w:ascii="Arial" w:hAnsi="Arial" w:cs="Arial"/>
          <w:b/>
          <w:bCs/>
          <w:sz w:val="28"/>
          <w:szCs w:val="28"/>
          <w:highlight w:val="yellow"/>
          <w:shd w:val="clear" w:color="auto" w:fill="FFFFFF"/>
        </w:rPr>
        <w:t>droit</w:t>
      </w:r>
      <w:r w:rsidR="000979A6" w:rsidRPr="00693B51">
        <w:rPr>
          <w:rStyle w:val="apple-converted-space"/>
          <w:rFonts w:ascii="Arial" w:hAnsi="Arial" w:cs="Arial"/>
          <w:b/>
          <w:bCs/>
          <w:sz w:val="28"/>
          <w:szCs w:val="28"/>
          <w:highlight w:val="yellow"/>
          <w:shd w:val="clear" w:color="auto" w:fill="FFFFFF"/>
        </w:rPr>
        <w:t> </w:t>
      </w:r>
      <w:r w:rsidR="006129C0" w:rsidRPr="00693B51">
        <w:rPr>
          <w:rStyle w:val="apple-converted-space"/>
          <w:rFonts w:ascii="Arial" w:hAnsi="Arial" w:cs="Arial"/>
          <w:b/>
          <w:bCs/>
          <w:sz w:val="28"/>
          <w:szCs w:val="28"/>
          <w:highlight w:val="yellow"/>
          <w:shd w:val="clear" w:color="auto" w:fill="FFFFFF"/>
        </w:rPr>
        <w:t xml:space="preserve">du </w:t>
      </w:r>
      <w:r w:rsidR="000979A6" w:rsidRPr="00693B51">
        <w:rPr>
          <w:rFonts w:ascii="Arial" w:hAnsi="Arial" w:cs="Arial"/>
          <w:b/>
          <w:bCs/>
          <w:sz w:val="28"/>
          <w:szCs w:val="28"/>
          <w:highlight w:val="yellow"/>
          <w:shd w:val="clear" w:color="auto" w:fill="FFFFFF"/>
        </w:rPr>
        <w:t>commerc</w:t>
      </w:r>
      <w:r w:rsidR="006129C0" w:rsidRPr="00693B51">
        <w:rPr>
          <w:rFonts w:ascii="Arial" w:hAnsi="Arial" w:cs="Arial"/>
          <w:b/>
          <w:bCs/>
          <w:sz w:val="28"/>
          <w:szCs w:val="28"/>
          <w:highlight w:val="yellow"/>
          <w:shd w:val="clear" w:color="auto" w:fill="FFFFFF"/>
        </w:rPr>
        <w:t>e</w:t>
      </w:r>
      <w:r w:rsidR="000979A6" w:rsidRPr="00693B51">
        <w:rPr>
          <w:rStyle w:val="apple-converted-space"/>
          <w:rFonts w:ascii="Arial" w:hAnsi="Arial" w:cs="Arial"/>
          <w:b/>
          <w:bCs/>
          <w:sz w:val="28"/>
          <w:szCs w:val="28"/>
          <w:highlight w:val="yellow"/>
          <w:shd w:val="clear" w:color="auto" w:fill="FFFFFF"/>
        </w:rPr>
        <w:t> </w:t>
      </w:r>
      <w:r w:rsidR="000979A6" w:rsidRPr="00693B51">
        <w:rPr>
          <w:rFonts w:ascii="Arial" w:hAnsi="Arial" w:cs="Arial"/>
          <w:b/>
          <w:bCs/>
          <w:sz w:val="28"/>
          <w:szCs w:val="28"/>
          <w:highlight w:val="yellow"/>
          <w:shd w:val="clear" w:color="auto" w:fill="FFFFFF"/>
        </w:rPr>
        <w:t>international</w:t>
      </w:r>
      <w:r w:rsidR="000979A6" w:rsidRPr="00693B51">
        <w:rPr>
          <w:rStyle w:val="apple-converted-space"/>
          <w:rFonts w:ascii="Arial" w:hAnsi="Arial" w:cs="Arial"/>
          <w:b/>
          <w:bCs/>
          <w:sz w:val="28"/>
          <w:szCs w:val="28"/>
          <w:shd w:val="clear" w:color="auto" w:fill="FFFFFF"/>
        </w:rPr>
        <w:t> </w:t>
      </w:r>
    </w:p>
    <w:p w14:paraId="23D8B305" w14:textId="77777777" w:rsidR="00682EA9" w:rsidRPr="00682EA9" w:rsidRDefault="00682EA9" w:rsidP="00693B51">
      <w:pPr>
        <w:spacing w:after="0" w:line="240" w:lineRule="auto"/>
        <w:ind w:left="142"/>
        <w:rPr>
          <w:rStyle w:val="apple-converted-space"/>
          <w:rFonts w:asciiTheme="minorBidi" w:hAnsiTheme="minorBidi"/>
          <w:b/>
          <w:bCs/>
          <w:color w:val="252525"/>
          <w:sz w:val="32"/>
          <w:szCs w:val="32"/>
          <w:shd w:val="clear" w:color="auto" w:fill="FFFFFF"/>
        </w:rPr>
      </w:pPr>
    </w:p>
    <w:p w14:paraId="4B58926B" w14:textId="5D153FF7" w:rsidR="000979A6" w:rsidRPr="00D949EC" w:rsidRDefault="00717E2F" w:rsidP="00693B51">
      <w:pPr>
        <w:pStyle w:val="Paragraphedeliste"/>
        <w:numPr>
          <w:ilvl w:val="0"/>
          <w:numId w:val="6"/>
        </w:numPr>
        <w:spacing w:after="0" w:line="240" w:lineRule="auto"/>
        <w:rPr>
          <w:rStyle w:val="apple-converted-space"/>
          <w:rFonts w:asciiTheme="minorBidi" w:hAnsiTheme="minorBidi"/>
          <w:b/>
          <w:bCs/>
          <w:color w:val="252525"/>
          <w:sz w:val="24"/>
          <w:szCs w:val="24"/>
          <w:highlight w:val="cyan"/>
          <w:shd w:val="clear" w:color="auto" w:fill="FFFFFF"/>
        </w:rPr>
      </w:pPr>
      <w:r w:rsidRPr="00D949EC">
        <w:rPr>
          <w:rStyle w:val="apple-converted-space"/>
          <w:rFonts w:ascii="Arial" w:hAnsi="Arial" w:cs="Arial"/>
          <w:b/>
          <w:bCs/>
          <w:sz w:val="24"/>
          <w:szCs w:val="24"/>
          <w:highlight w:val="cyan"/>
          <w:shd w:val="clear" w:color="auto" w:fill="FFFFFF"/>
        </w:rPr>
        <w:t>Définition et caractéristiques</w:t>
      </w:r>
      <w:r w:rsidR="009457EE" w:rsidRPr="00D949EC">
        <w:rPr>
          <w:rStyle w:val="apple-converted-space"/>
          <w:rFonts w:ascii="Arial" w:hAnsi="Arial" w:cs="Arial"/>
          <w:b/>
          <w:bCs/>
          <w:sz w:val="24"/>
          <w:szCs w:val="24"/>
          <w:highlight w:val="cyan"/>
          <w:shd w:val="clear" w:color="auto" w:fill="FFFFFF"/>
        </w:rPr>
        <w:t xml:space="preserve"> </w:t>
      </w:r>
    </w:p>
    <w:p w14:paraId="1343D2DB" w14:textId="77777777" w:rsidR="005C4681" w:rsidRPr="005C4681" w:rsidRDefault="005C4681" w:rsidP="005C4681">
      <w:pPr>
        <w:spacing w:after="0" w:line="240" w:lineRule="auto"/>
        <w:ind w:left="284"/>
        <w:rPr>
          <w:rStyle w:val="apple-converted-space"/>
          <w:rFonts w:asciiTheme="minorBidi" w:hAnsiTheme="minorBidi"/>
          <w:b/>
          <w:bCs/>
          <w:color w:val="252525"/>
          <w:sz w:val="28"/>
          <w:szCs w:val="28"/>
          <w:highlight w:val="cyan"/>
          <w:shd w:val="clear" w:color="auto" w:fill="FFFFFF"/>
        </w:rPr>
      </w:pPr>
    </w:p>
    <w:p w14:paraId="1FF5F747" w14:textId="77777777" w:rsidR="00444324" w:rsidRPr="00816DE4" w:rsidRDefault="00444324" w:rsidP="005C4681">
      <w:pPr>
        <w:pStyle w:val="Paragraphedeliste"/>
        <w:numPr>
          <w:ilvl w:val="1"/>
          <w:numId w:val="7"/>
        </w:numPr>
        <w:spacing w:after="0"/>
        <w:rPr>
          <w:rFonts w:asciiTheme="minorBidi" w:hAnsiTheme="minorBidi"/>
          <w:b/>
          <w:bCs/>
          <w:color w:val="252525"/>
          <w:sz w:val="24"/>
          <w:szCs w:val="24"/>
          <w:shd w:val="clear" w:color="auto" w:fill="FFFFFF"/>
        </w:rPr>
      </w:pPr>
      <w:r w:rsidRPr="00816DE4">
        <w:rPr>
          <w:rStyle w:val="apple-converted-space"/>
          <w:rFonts w:ascii="Arial" w:hAnsi="Arial" w:cs="Arial"/>
          <w:b/>
          <w:bCs/>
          <w:sz w:val="24"/>
          <w:szCs w:val="24"/>
          <w:shd w:val="clear" w:color="auto" w:fill="FFFFFF"/>
        </w:rPr>
        <w:t>Définition</w:t>
      </w:r>
    </w:p>
    <w:p w14:paraId="3A1C218E" w14:textId="77777777" w:rsidR="000979A6" w:rsidRPr="00F13021" w:rsidRDefault="000979A6" w:rsidP="005C4681">
      <w:pPr>
        <w:shd w:val="clear" w:color="auto" w:fill="FFFFFF"/>
        <w:spacing w:after="0" w:line="288" w:lineRule="atLeast"/>
        <w:textAlignment w:val="baseline"/>
        <w:rPr>
          <w:rFonts w:ascii="Arial" w:eastAsia="Times New Roman" w:hAnsi="Arial" w:cs="Arial"/>
          <w:color w:val="000000" w:themeColor="text1"/>
          <w:sz w:val="24"/>
          <w:szCs w:val="24"/>
          <w:lang w:eastAsia="fr-FR"/>
        </w:rPr>
      </w:pPr>
      <w:bookmarkStart w:id="0" w:name="est-que-droit-commercial-international"/>
      <w:bookmarkStart w:id="1" w:name="a1"/>
      <w:bookmarkEnd w:id="0"/>
      <w:bookmarkEnd w:id="1"/>
      <w:r w:rsidRPr="00F13021">
        <w:rPr>
          <w:rFonts w:ascii="Arial" w:eastAsia="Times New Roman" w:hAnsi="Arial" w:cs="Arial"/>
          <w:color w:val="000000" w:themeColor="text1"/>
          <w:sz w:val="24"/>
          <w:szCs w:val="24"/>
          <w:lang w:eastAsia="fr-FR"/>
        </w:rPr>
        <w:t>Le</w:t>
      </w:r>
      <w:r w:rsidR="00521553" w:rsidRPr="00521553">
        <w:rPr>
          <w:rFonts w:ascii="Arial" w:eastAsia="Times New Roman" w:hAnsi="Arial" w:cs="Arial"/>
          <w:color w:val="000000" w:themeColor="text1"/>
          <w:sz w:val="24"/>
          <w:szCs w:val="24"/>
          <w:lang w:eastAsia="fr-FR"/>
        </w:rPr>
        <w:t xml:space="preserve"> </w:t>
      </w:r>
      <w:r w:rsidR="00521553" w:rsidRPr="00F13021">
        <w:rPr>
          <w:rFonts w:ascii="Arial" w:eastAsia="Times New Roman" w:hAnsi="Arial" w:cs="Arial"/>
          <w:color w:val="000000" w:themeColor="text1"/>
          <w:sz w:val="24"/>
          <w:szCs w:val="24"/>
          <w:lang w:eastAsia="fr-FR"/>
        </w:rPr>
        <w:t>droit du commerce international</w:t>
      </w:r>
      <w:r w:rsidR="00521553">
        <w:rPr>
          <w:rFonts w:ascii="Arial" w:eastAsia="Times New Roman" w:hAnsi="Arial" w:cs="Arial"/>
          <w:color w:val="000000" w:themeColor="text1"/>
          <w:sz w:val="24"/>
          <w:szCs w:val="24"/>
          <w:lang w:eastAsia="fr-FR"/>
        </w:rPr>
        <w:t xml:space="preserve"> ou</w:t>
      </w:r>
      <w:r w:rsidRPr="00F13021">
        <w:rPr>
          <w:rFonts w:ascii="Arial" w:eastAsia="Times New Roman" w:hAnsi="Arial" w:cs="Arial"/>
          <w:color w:val="000000" w:themeColor="text1"/>
          <w:sz w:val="24"/>
          <w:szCs w:val="24"/>
          <w:lang w:eastAsia="fr-FR"/>
        </w:rPr>
        <w:t xml:space="preserve"> droit commercial international peut être défini comme l’étude des règles s’appliquant aux opérateurs et aux opérations du commerce </w:t>
      </w:r>
      <w:r w:rsidR="00444324" w:rsidRPr="00F13021">
        <w:rPr>
          <w:rFonts w:ascii="Arial" w:eastAsia="Times New Roman" w:hAnsi="Arial" w:cs="Arial"/>
          <w:color w:val="000000" w:themeColor="text1"/>
          <w:sz w:val="24"/>
          <w:szCs w:val="24"/>
          <w:lang w:eastAsia="fr-FR"/>
        </w:rPr>
        <w:t>international.</w:t>
      </w:r>
    </w:p>
    <w:p w14:paraId="6440185B" w14:textId="77777777" w:rsidR="000979A6" w:rsidRPr="00F13021" w:rsidRDefault="000979A6" w:rsidP="000979A6">
      <w:pPr>
        <w:shd w:val="clear" w:color="auto" w:fill="FFFFFF"/>
        <w:spacing w:after="0" w:line="288" w:lineRule="atLeast"/>
        <w:textAlignment w:val="baseline"/>
        <w:rPr>
          <w:rFonts w:ascii="Arial" w:eastAsia="Times New Roman" w:hAnsi="Arial" w:cs="Arial"/>
          <w:color w:val="000000" w:themeColor="text1"/>
          <w:sz w:val="24"/>
          <w:szCs w:val="24"/>
          <w:lang w:eastAsia="fr-FR"/>
        </w:rPr>
      </w:pPr>
    </w:p>
    <w:p w14:paraId="09F337C0" w14:textId="77777777" w:rsidR="00717E2F" w:rsidRPr="00F13021" w:rsidRDefault="000979A6" w:rsidP="000979A6">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w:t>
      </w:r>
      <w:r w:rsidR="00521553" w:rsidRPr="00F13021">
        <w:rPr>
          <w:rFonts w:ascii="Arial" w:eastAsia="Times New Roman" w:hAnsi="Arial" w:cs="Arial"/>
          <w:color w:val="000000" w:themeColor="text1"/>
          <w:sz w:val="24"/>
          <w:szCs w:val="24"/>
          <w:lang w:eastAsia="fr-FR"/>
        </w:rPr>
        <w:t>droit du commerce international</w:t>
      </w:r>
      <w:r w:rsidR="00521553">
        <w:rPr>
          <w:rFonts w:ascii="Arial" w:eastAsia="Times New Roman" w:hAnsi="Arial" w:cs="Arial"/>
          <w:color w:val="000000" w:themeColor="text1"/>
          <w:sz w:val="24"/>
          <w:szCs w:val="24"/>
          <w:lang w:eastAsia="fr-FR"/>
        </w:rPr>
        <w:t xml:space="preserve"> ou</w:t>
      </w:r>
      <w:r w:rsidR="00521553"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droit commercial international est l’outil permettant aux différents acteurs économiques d’établir des relations commerciales internationales encadrées par le droit.</w:t>
      </w:r>
    </w:p>
    <w:p w14:paraId="52AE6850" w14:textId="77777777" w:rsidR="000979A6" w:rsidRPr="00F13021" w:rsidRDefault="000979A6" w:rsidP="000979A6">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droit du commerce international est une matière complexe qui fait intervenir plusieurs branches du droit (droit commercial, droit des affaires, droit des sociétés, droit des paiements internationaux) et fait appel à des sources multiples (droits nationaux, conventions internationales, </w:t>
      </w:r>
      <w:proofErr w:type="spellStart"/>
      <w:r w:rsidRPr="00F13021">
        <w:rPr>
          <w:rFonts w:ascii="Arial" w:eastAsia="Times New Roman" w:hAnsi="Arial" w:cs="Arial"/>
          <w:color w:val="000000" w:themeColor="text1"/>
          <w:sz w:val="24"/>
          <w:szCs w:val="24"/>
          <w:lang w:eastAsia="fr-FR"/>
        </w:rPr>
        <w:t>lex</w:t>
      </w:r>
      <w:proofErr w:type="spellEnd"/>
      <w:r w:rsidRPr="00F13021">
        <w:rPr>
          <w:rFonts w:ascii="Arial" w:eastAsia="Times New Roman" w:hAnsi="Arial" w:cs="Arial"/>
          <w:color w:val="000000" w:themeColor="text1"/>
          <w:sz w:val="24"/>
          <w:szCs w:val="24"/>
          <w:lang w:eastAsia="fr-FR"/>
        </w:rPr>
        <w:t xml:space="preserve"> mercatoria).</w:t>
      </w:r>
    </w:p>
    <w:p w14:paraId="07E49B4F" w14:textId="77777777" w:rsidR="000979A6" w:rsidRPr="00F13021" w:rsidRDefault="000979A6" w:rsidP="000979A6">
      <w:pPr>
        <w:shd w:val="clear" w:color="auto" w:fill="FFFFFF"/>
        <w:spacing w:after="0" w:line="288" w:lineRule="atLeast"/>
        <w:textAlignment w:val="baseline"/>
        <w:rPr>
          <w:rFonts w:ascii="Arial" w:eastAsia="Times New Roman" w:hAnsi="Arial" w:cs="Arial"/>
          <w:color w:val="000000" w:themeColor="text1"/>
          <w:sz w:val="24"/>
          <w:szCs w:val="24"/>
          <w:lang w:eastAsia="fr-FR"/>
        </w:rPr>
      </w:pPr>
    </w:p>
    <w:p w14:paraId="6826DBCC" w14:textId="519769FF" w:rsidR="000979A6" w:rsidRDefault="000979A6" w:rsidP="00717E2F">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Il est nécessaire de faire une distinction entre le droit commercial international </w:t>
      </w:r>
      <w:r w:rsidR="00717E2F" w:rsidRPr="00F13021">
        <w:rPr>
          <w:rFonts w:ascii="Arial" w:eastAsia="Times New Roman" w:hAnsi="Arial" w:cs="Arial"/>
          <w:color w:val="000000" w:themeColor="text1"/>
          <w:sz w:val="24"/>
          <w:szCs w:val="24"/>
          <w:u w:val="single"/>
          <w:lang w:eastAsia="fr-FR"/>
        </w:rPr>
        <w:t>privé,</w:t>
      </w:r>
      <w:r w:rsidR="00717E2F"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qui régit les relations commerciales entre parties privées, et le droit commerc</w:t>
      </w:r>
      <w:r w:rsidR="00717E2F" w:rsidRPr="00F13021">
        <w:rPr>
          <w:rFonts w:ascii="Arial" w:eastAsia="Times New Roman" w:hAnsi="Arial" w:cs="Arial"/>
          <w:color w:val="000000" w:themeColor="text1"/>
          <w:sz w:val="24"/>
          <w:szCs w:val="24"/>
          <w:lang w:eastAsia="fr-FR"/>
        </w:rPr>
        <w:t xml:space="preserve">ial </w:t>
      </w:r>
      <w:r w:rsidRPr="00F13021">
        <w:rPr>
          <w:rFonts w:ascii="Arial" w:eastAsia="Times New Roman" w:hAnsi="Arial" w:cs="Arial"/>
          <w:color w:val="000000" w:themeColor="text1"/>
          <w:sz w:val="24"/>
          <w:szCs w:val="24"/>
          <w:lang w:eastAsia="fr-FR"/>
        </w:rPr>
        <w:t xml:space="preserve">international </w:t>
      </w:r>
      <w:r w:rsidR="00717E2F" w:rsidRPr="00F13021">
        <w:rPr>
          <w:rFonts w:ascii="Arial" w:eastAsia="Times New Roman" w:hAnsi="Arial" w:cs="Arial"/>
          <w:color w:val="000000" w:themeColor="text1"/>
          <w:sz w:val="24"/>
          <w:szCs w:val="24"/>
          <w:u w:val="single"/>
          <w:lang w:eastAsia="fr-FR"/>
        </w:rPr>
        <w:t>public</w:t>
      </w:r>
      <w:r w:rsidR="00717E2F"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qui régit les relations commerciales entre les Etats</w:t>
      </w:r>
      <w:r w:rsidR="00717E2F" w:rsidRPr="00F13021">
        <w:rPr>
          <w:rFonts w:ascii="Arial" w:eastAsia="Times New Roman" w:hAnsi="Arial" w:cs="Arial"/>
          <w:color w:val="000000" w:themeColor="text1"/>
          <w:sz w:val="24"/>
          <w:szCs w:val="24"/>
          <w:lang w:eastAsia="fr-FR"/>
        </w:rPr>
        <w:t xml:space="preserve"> et les organisations internationales.</w:t>
      </w:r>
    </w:p>
    <w:p w14:paraId="38CA4B0E" w14:textId="43AE35BF" w:rsidR="005C4681" w:rsidRDefault="005C4681" w:rsidP="00717E2F">
      <w:pPr>
        <w:shd w:val="clear" w:color="auto" w:fill="FFFFFF"/>
        <w:spacing w:after="0" w:line="288" w:lineRule="atLeast"/>
        <w:textAlignment w:val="baseline"/>
        <w:rPr>
          <w:rFonts w:ascii="Arial" w:eastAsia="Times New Roman" w:hAnsi="Arial" w:cs="Arial"/>
          <w:color w:val="000000" w:themeColor="text1"/>
          <w:sz w:val="24"/>
          <w:szCs w:val="24"/>
          <w:lang w:eastAsia="fr-FR"/>
        </w:rPr>
      </w:pPr>
    </w:p>
    <w:p w14:paraId="47DEC461" w14:textId="77777777" w:rsidR="00444324" w:rsidRPr="00816DE4" w:rsidRDefault="00444324" w:rsidP="00444324">
      <w:pPr>
        <w:pStyle w:val="Paragraphedeliste"/>
        <w:numPr>
          <w:ilvl w:val="1"/>
          <w:numId w:val="7"/>
        </w:numPr>
        <w:shd w:val="clear" w:color="auto" w:fill="FFFFFF"/>
        <w:spacing w:after="0" w:line="288" w:lineRule="atLeast"/>
        <w:textAlignment w:val="baseline"/>
        <w:rPr>
          <w:rFonts w:ascii="Arial" w:eastAsia="Times New Roman" w:hAnsi="Arial" w:cs="Arial"/>
          <w:b/>
          <w:bCs/>
          <w:color w:val="000000" w:themeColor="text1"/>
          <w:sz w:val="24"/>
          <w:szCs w:val="24"/>
          <w:lang w:eastAsia="fr-FR"/>
        </w:rPr>
      </w:pPr>
      <w:r w:rsidRPr="00816DE4">
        <w:rPr>
          <w:rFonts w:ascii="Arial" w:eastAsia="Times New Roman" w:hAnsi="Arial" w:cs="Arial"/>
          <w:b/>
          <w:bCs/>
          <w:color w:val="000000" w:themeColor="text1"/>
          <w:sz w:val="24"/>
          <w:szCs w:val="24"/>
          <w:lang w:eastAsia="fr-FR"/>
        </w:rPr>
        <w:t>Les caractéristiques</w:t>
      </w:r>
    </w:p>
    <w:p w14:paraId="48209893" w14:textId="77777777" w:rsidR="002438C9" w:rsidRPr="00B43E0C" w:rsidRDefault="002438C9" w:rsidP="00717E2F">
      <w:pPr>
        <w:shd w:val="clear" w:color="auto" w:fill="FFFFFF"/>
        <w:spacing w:after="0" w:line="288" w:lineRule="atLeast"/>
        <w:textAlignment w:val="baseline"/>
        <w:rPr>
          <w:rFonts w:ascii="Arial" w:eastAsia="Times New Roman" w:hAnsi="Arial" w:cs="Arial"/>
          <w:color w:val="000000" w:themeColor="text1"/>
          <w:sz w:val="24"/>
          <w:szCs w:val="24"/>
          <w:lang w:val="en-US" w:eastAsia="fr-FR"/>
        </w:rPr>
      </w:pPr>
    </w:p>
    <w:p w14:paraId="258A295A" w14:textId="77777777" w:rsidR="00444324" w:rsidRPr="00F13021" w:rsidRDefault="002438C9" w:rsidP="00444324">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w:t>
      </w:r>
      <w:r w:rsidR="00521553" w:rsidRPr="00F13021">
        <w:rPr>
          <w:rFonts w:ascii="Arial" w:eastAsia="Times New Roman" w:hAnsi="Arial" w:cs="Arial"/>
          <w:color w:val="000000" w:themeColor="text1"/>
          <w:sz w:val="24"/>
          <w:szCs w:val="24"/>
          <w:lang w:eastAsia="fr-FR"/>
        </w:rPr>
        <w:t>droit du commerce international</w:t>
      </w:r>
      <w:r w:rsidR="00521553">
        <w:rPr>
          <w:rFonts w:ascii="Arial" w:eastAsia="Times New Roman" w:hAnsi="Arial" w:cs="Arial"/>
          <w:color w:val="000000" w:themeColor="text1"/>
          <w:sz w:val="24"/>
          <w:szCs w:val="24"/>
          <w:lang w:eastAsia="fr-FR"/>
        </w:rPr>
        <w:t xml:space="preserve"> ou</w:t>
      </w:r>
      <w:r w:rsidR="00521553"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droit commercial international</w:t>
      </w:r>
      <w:r w:rsidR="00444324" w:rsidRPr="00F13021">
        <w:rPr>
          <w:rFonts w:ascii="Arial" w:eastAsia="Times New Roman" w:hAnsi="Arial" w:cs="Arial"/>
          <w:color w:val="000000" w:themeColor="text1"/>
          <w:sz w:val="24"/>
          <w:szCs w:val="24"/>
          <w:lang w:eastAsia="fr-FR"/>
        </w:rPr>
        <w:t> :</w:t>
      </w:r>
    </w:p>
    <w:p w14:paraId="40613564" w14:textId="77777777" w:rsidR="00F97241" w:rsidRPr="00F13021" w:rsidRDefault="00F97241" w:rsidP="00444324">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lastRenderedPageBreak/>
        <w:t xml:space="preserve">-  Est un droit </w:t>
      </w:r>
      <w:r w:rsidRPr="00F13021">
        <w:rPr>
          <w:rFonts w:ascii="Arial" w:eastAsia="Times New Roman" w:hAnsi="Arial" w:cs="Arial"/>
          <w:color w:val="000000" w:themeColor="text1"/>
          <w:sz w:val="24"/>
          <w:szCs w:val="24"/>
          <w:u w:val="single"/>
          <w:lang w:eastAsia="fr-FR"/>
        </w:rPr>
        <w:t>contemporain</w:t>
      </w:r>
      <w:r w:rsidRPr="00F13021">
        <w:rPr>
          <w:rFonts w:ascii="Arial" w:eastAsia="Times New Roman" w:hAnsi="Arial" w:cs="Arial"/>
          <w:color w:val="000000" w:themeColor="text1"/>
          <w:sz w:val="24"/>
          <w:szCs w:val="24"/>
          <w:lang w:eastAsia="fr-FR"/>
        </w:rPr>
        <w:t xml:space="preserve"> dont l’apparition remonte au moyen âge suite aux transactions qui ont lieu en Europe de l’ouest et au bassin méditerranéen, sous forme de règles de droit fondées sur la coutume et l’usage. Après la première guerre mondiale, l’expansion rapide du commerce international fait apparaître la nécessité de disposer d’un ensemble de normes et de règles communes. C’est à partir de cette date que sont établies les bases de l’ordre commercial moderne, fondé sur le libre-échange nécessitant la mise en place d’un droit spécifique</w:t>
      </w:r>
    </w:p>
    <w:p w14:paraId="3CC7EC3C" w14:textId="77777777" w:rsidR="00B73B1A" w:rsidRPr="00F13021" w:rsidRDefault="00444324" w:rsidP="00B73B1A">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 </w:t>
      </w:r>
      <w:r w:rsidR="00784731" w:rsidRPr="00F13021">
        <w:rPr>
          <w:rFonts w:ascii="Arial" w:eastAsia="Times New Roman" w:hAnsi="Arial" w:cs="Arial"/>
          <w:color w:val="000000" w:themeColor="text1"/>
          <w:sz w:val="24"/>
          <w:szCs w:val="24"/>
          <w:lang w:eastAsia="fr-FR"/>
        </w:rPr>
        <w:t xml:space="preserve"> Est un droit </w:t>
      </w:r>
      <w:r w:rsidR="00784731" w:rsidRPr="00F13021">
        <w:rPr>
          <w:rFonts w:ascii="Arial" w:eastAsia="Times New Roman" w:hAnsi="Arial" w:cs="Arial"/>
          <w:color w:val="000000" w:themeColor="text1"/>
          <w:sz w:val="24"/>
          <w:szCs w:val="24"/>
          <w:u w:val="single"/>
          <w:lang w:eastAsia="fr-FR"/>
        </w:rPr>
        <w:t>privé</w:t>
      </w:r>
      <w:r w:rsidR="00784731" w:rsidRPr="00F13021">
        <w:rPr>
          <w:rFonts w:ascii="Arial" w:eastAsia="Times New Roman" w:hAnsi="Arial" w:cs="Arial"/>
          <w:sz w:val="24"/>
          <w:szCs w:val="24"/>
          <w:lang w:eastAsia="fr-FR"/>
        </w:rPr>
        <w:t xml:space="preserve"> applicable aux relations de personnes privées de nationalité différente</w:t>
      </w:r>
      <w:r w:rsidR="00784731" w:rsidRPr="00F13021">
        <w:rPr>
          <w:rFonts w:ascii="Arial" w:eastAsia="Times New Roman" w:hAnsi="Arial" w:cs="Arial"/>
          <w:color w:val="000000" w:themeColor="text1"/>
          <w:sz w:val="24"/>
          <w:szCs w:val="24"/>
          <w:lang w:eastAsia="fr-FR"/>
        </w:rPr>
        <w:t xml:space="preserve">, </w:t>
      </w:r>
      <w:r w:rsidR="002438C9" w:rsidRPr="00F13021">
        <w:rPr>
          <w:rFonts w:ascii="Arial" w:eastAsia="Times New Roman" w:hAnsi="Arial" w:cs="Arial"/>
          <w:color w:val="000000" w:themeColor="text1"/>
          <w:sz w:val="24"/>
          <w:szCs w:val="24"/>
          <w:lang w:eastAsia="fr-FR"/>
        </w:rPr>
        <w:t>qu</w:t>
      </w:r>
      <w:r w:rsidRPr="00F13021">
        <w:rPr>
          <w:rFonts w:ascii="Arial" w:eastAsia="Times New Roman" w:hAnsi="Arial" w:cs="Arial"/>
          <w:color w:val="000000" w:themeColor="text1"/>
          <w:sz w:val="24"/>
          <w:szCs w:val="24"/>
          <w:lang w:eastAsia="fr-FR"/>
        </w:rPr>
        <w:t>’</w:t>
      </w:r>
      <w:r w:rsidR="002438C9" w:rsidRPr="00F13021">
        <w:rPr>
          <w:rFonts w:ascii="Arial" w:eastAsia="Times New Roman" w:hAnsi="Arial" w:cs="Arial"/>
          <w:color w:val="000000" w:themeColor="text1"/>
          <w:sz w:val="24"/>
          <w:szCs w:val="24"/>
          <w:lang w:eastAsia="fr-FR"/>
        </w:rPr>
        <w:t>il s’agisse de personnes physiques ou morales</w:t>
      </w:r>
      <w:r w:rsidR="00B73B1A" w:rsidRPr="00F13021">
        <w:rPr>
          <w:rFonts w:ascii="Arial" w:eastAsia="Times New Roman" w:hAnsi="Arial" w:cs="Arial"/>
          <w:color w:val="000000" w:themeColor="text1"/>
          <w:sz w:val="24"/>
          <w:szCs w:val="24"/>
          <w:lang w:eastAsia="fr-FR"/>
        </w:rPr>
        <w:t>.</w:t>
      </w:r>
    </w:p>
    <w:p w14:paraId="5CBE8A58" w14:textId="77777777" w:rsidR="00D43865" w:rsidRDefault="00D43865" w:rsidP="00D43865">
      <w:pPr>
        <w:spacing w:after="150" w:line="240" w:lineRule="auto"/>
        <w:rPr>
          <w:rFonts w:asciiTheme="minorBidi" w:eastAsia="Times New Roman" w:hAnsiTheme="minorBidi"/>
          <w:sz w:val="24"/>
          <w:szCs w:val="24"/>
          <w:lang w:eastAsia="fr-FR"/>
        </w:rPr>
      </w:pPr>
      <w:r w:rsidRPr="00F13021">
        <w:rPr>
          <w:rFonts w:ascii="Arial" w:eastAsia="Times New Roman" w:hAnsi="Arial" w:cs="Arial"/>
          <w:color w:val="000000" w:themeColor="text1"/>
          <w:sz w:val="24"/>
          <w:szCs w:val="24"/>
          <w:lang w:eastAsia="fr-FR"/>
        </w:rPr>
        <w:t xml:space="preserve">- </w:t>
      </w:r>
      <w:r w:rsidRPr="00F13021">
        <w:rPr>
          <w:rFonts w:asciiTheme="minorBidi" w:eastAsia="Times New Roman" w:hAnsiTheme="minorBidi"/>
          <w:sz w:val="24"/>
          <w:szCs w:val="24"/>
          <w:lang w:eastAsia="fr-FR"/>
        </w:rPr>
        <w:t xml:space="preserve">Est relatif au règlement des différends de droit privé ayant un caractère </w:t>
      </w:r>
      <w:r w:rsidRPr="00F13021">
        <w:rPr>
          <w:rFonts w:asciiTheme="minorBidi" w:eastAsia="Times New Roman" w:hAnsiTheme="minorBidi"/>
          <w:sz w:val="24"/>
          <w:szCs w:val="24"/>
          <w:u w:val="single"/>
          <w:lang w:eastAsia="fr-FR"/>
        </w:rPr>
        <w:t>d'extranéité</w:t>
      </w:r>
      <w:r w:rsidRPr="00F13021">
        <w:rPr>
          <w:rFonts w:asciiTheme="minorBidi" w:eastAsia="Times New Roman" w:hAnsiTheme="minorBidi"/>
          <w:sz w:val="24"/>
          <w:szCs w:val="24"/>
          <w:lang w:eastAsia="fr-FR"/>
        </w:rPr>
        <w:t>. Il s'agit de différends entre des particuliers ou opérateurs économiques où les parties peuvent être de nationalité différente, avoir des domiciles ou des résidences différentes, ou effectuer des opérations à l'étranger ou concernant des relations économiques ou financières internationales.</w:t>
      </w:r>
    </w:p>
    <w:p w14:paraId="14CE35ED" w14:textId="77777777" w:rsidR="00576D4F" w:rsidRPr="00F13021" w:rsidRDefault="00576D4F" w:rsidP="00D43865">
      <w:pPr>
        <w:spacing w:after="150" w:line="240" w:lineRule="auto"/>
        <w:rPr>
          <w:rFonts w:asciiTheme="minorBidi" w:eastAsia="Times New Roman" w:hAnsiTheme="minorBidi"/>
          <w:sz w:val="24"/>
          <w:szCs w:val="24"/>
          <w:lang w:eastAsia="fr-FR"/>
        </w:rPr>
      </w:pPr>
    </w:p>
    <w:p w14:paraId="45F78469" w14:textId="77777777" w:rsidR="000979A6" w:rsidRPr="00F13021" w:rsidRDefault="00444324" w:rsidP="00B73B1A">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 </w:t>
      </w:r>
      <w:r w:rsidR="00744CE0"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E</w:t>
      </w:r>
      <w:r w:rsidR="00744CE0" w:rsidRPr="00F13021">
        <w:rPr>
          <w:rFonts w:ascii="Arial" w:eastAsia="Times New Roman" w:hAnsi="Arial" w:cs="Arial"/>
          <w:color w:val="000000" w:themeColor="text1"/>
          <w:sz w:val="24"/>
          <w:szCs w:val="24"/>
          <w:lang w:eastAsia="fr-FR"/>
        </w:rPr>
        <w:t xml:space="preserve">st un droit </w:t>
      </w:r>
      <w:r w:rsidR="00744CE0" w:rsidRPr="00F13021">
        <w:rPr>
          <w:rFonts w:ascii="Arial" w:eastAsia="Times New Roman" w:hAnsi="Arial" w:cs="Arial"/>
          <w:color w:val="000000" w:themeColor="text1"/>
          <w:sz w:val="24"/>
          <w:szCs w:val="24"/>
          <w:u w:val="single"/>
          <w:lang w:eastAsia="fr-FR"/>
        </w:rPr>
        <w:t xml:space="preserve">objectif </w:t>
      </w:r>
      <w:r w:rsidR="002438C9" w:rsidRPr="00F13021">
        <w:rPr>
          <w:rFonts w:ascii="Arial" w:eastAsia="Times New Roman" w:hAnsi="Arial" w:cs="Arial"/>
          <w:color w:val="000000" w:themeColor="text1"/>
          <w:sz w:val="24"/>
          <w:szCs w:val="24"/>
          <w:lang w:eastAsia="fr-FR"/>
        </w:rPr>
        <w:t>a</w:t>
      </w:r>
      <w:r w:rsidR="00744CE0" w:rsidRPr="00F13021">
        <w:rPr>
          <w:rFonts w:ascii="Arial" w:eastAsia="Times New Roman" w:hAnsi="Arial" w:cs="Arial"/>
          <w:color w:val="000000" w:themeColor="text1"/>
          <w:sz w:val="24"/>
          <w:szCs w:val="24"/>
          <w:lang w:eastAsia="fr-FR"/>
        </w:rPr>
        <w:t xml:space="preserve">yant </w:t>
      </w:r>
      <w:r w:rsidR="002438C9" w:rsidRPr="00F13021">
        <w:rPr>
          <w:rFonts w:ascii="Arial" w:eastAsia="Times New Roman" w:hAnsi="Arial" w:cs="Arial"/>
          <w:color w:val="000000" w:themeColor="text1"/>
          <w:sz w:val="24"/>
          <w:szCs w:val="24"/>
          <w:lang w:eastAsia="fr-FR"/>
        </w:rPr>
        <w:t xml:space="preserve">pour champ d’application </w:t>
      </w:r>
      <w:r w:rsidR="00784731" w:rsidRPr="00F13021">
        <w:rPr>
          <w:rFonts w:ascii="Arial" w:eastAsia="Times New Roman" w:hAnsi="Arial" w:cs="Arial"/>
          <w:color w:val="000000" w:themeColor="text1"/>
          <w:sz w:val="24"/>
          <w:szCs w:val="24"/>
          <w:lang w:eastAsia="fr-FR"/>
        </w:rPr>
        <w:t>tout ce qui a trait au</w:t>
      </w:r>
      <w:r w:rsidR="002438C9" w:rsidRPr="00F13021">
        <w:rPr>
          <w:rFonts w:ascii="Arial" w:eastAsia="Times New Roman" w:hAnsi="Arial" w:cs="Arial"/>
          <w:color w:val="000000" w:themeColor="text1"/>
          <w:sz w:val="24"/>
          <w:szCs w:val="24"/>
          <w:lang w:eastAsia="fr-FR"/>
        </w:rPr>
        <w:t xml:space="preserve"> commerce international notamment la vente internationale de </w:t>
      </w:r>
      <w:r w:rsidR="00744CE0" w:rsidRPr="00F13021">
        <w:rPr>
          <w:rFonts w:ascii="Arial" w:eastAsia="Times New Roman" w:hAnsi="Arial" w:cs="Arial"/>
          <w:color w:val="000000" w:themeColor="text1"/>
          <w:sz w:val="24"/>
          <w:szCs w:val="24"/>
          <w:lang w:eastAsia="fr-FR"/>
        </w:rPr>
        <w:t>marchandises,</w:t>
      </w:r>
      <w:r w:rsidR="00784731" w:rsidRPr="00F13021">
        <w:rPr>
          <w:rFonts w:ascii="Arial" w:eastAsia="Times New Roman" w:hAnsi="Arial" w:cs="Arial"/>
          <w:color w:val="000000" w:themeColor="text1"/>
          <w:sz w:val="24"/>
          <w:szCs w:val="24"/>
          <w:lang w:eastAsia="fr-FR"/>
        </w:rPr>
        <w:t xml:space="preserve"> le commerce électronique,</w:t>
      </w:r>
      <w:r w:rsidR="00744CE0" w:rsidRPr="00F13021">
        <w:rPr>
          <w:rFonts w:ascii="Arial" w:eastAsia="Times New Roman" w:hAnsi="Arial" w:cs="Arial"/>
          <w:color w:val="000000" w:themeColor="text1"/>
          <w:sz w:val="24"/>
          <w:szCs w:val="24"/>
          <w:lang w:eastAsia="fr-FR"/>
        </w:rPr>
        <w:t xml:space="preserve"> les contrats de transport</w:t>
      </w:r>
      <w:r w:rsidRPr="00F13021">
        <w:rPr>
          <w:rFonts w:ascii="Arial" w:eastAsia="Times New Roman" w:hAnsi="Arial" w:cs="Arial"/>
          <w:color w:val="000000" w:themeColor="text1"/>
          <w:sz w:val="24"/>
          <w:szCs w:val="24"/>
          <w:lang w:eastAsia="fr-FR"/>
        </w:rPr>
        <w:t xml:space="preserve"> et</w:t>
      </w:r>
      <w:r w:rsidR="00744CE0" w:rsidRPr="00F13021">
        <w:rPr>
          <w:rFonts w:ascii="Arial" w:eastAsia="Times New Roman" w:hAnsi="Arial" w:cs="Arial"/>
          <w:color w:val="000000" w:themeColor="text1"/>
          <w:sz w:val="24"/>
          <w:szCs w:val="24"/>
          <w:lang w:eastAsia="fr-FR"/>
        </w:rPr>
        <w:t xml:space="preserve"> d’assurance</w:t>
      </w:r>
      <w:r w:rsidR="002438C9" w:rsidRPr="00F13021">
        <w:rPr>
          <w:rFonts w:ascii="Arial" w:eastAsia="Times New Roman" w:hAnsi="Arial" w:cs="Arial"/>
          <w:color w:val="000000" w:themeColor="text1"/>
          <w:sz w:val="24"/>
          <w:szCs w:val="24"/>
          <w:lang w:eastAsia="fr-FR"/>
        </w:rPr>
        <w:t xml:space="preserve"> ainsi que le règlement des litiges internationaux et l’arbitrage international</w:t>
      </w:r>
    </w:p>
    <w:p w14:paraId="439F9CA4" w14:textId="77777777" w:rsidR="00744CE0" w:rsidRPr="00F13021" w:rsidRDefault="00444324" w:rsidP="00784731">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 </w:t>
      </w:r>
      <w:r w:rsidR="004C6650"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Est</w:t>
      </w:r>
      <w:r w:rsidR="00B73B1A" w:rsidRPr="00F13021">
        <w:rPr>
          <w:rFonts w:ascii="Arial" w:eastAsia="Times New Roman" w:hAnsi="Arial" w:cs="Arial"/>
          <w:color w:val="000000" w:themeColor="text1"/>
          <w:sz w:val="24"/>
          <w:szCs w:val="24"/>
          <w:lang w:eastAsia="fr-FR"/>
        </w:rPr>
        <w:t xml:space="preserve"> un droit</w:t>
      </w:r>
      <w:r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u w:val="single"/>
          <w:lang w:eastAsia="fr-FR"/>
        </w:rPr>
        <w:t>formalisé</w:t>
      </w:r>
      <w:r w:rsidRPr="00F13021">
        <w:rPr>
          <w:rFonts w:ascii="Arial" w:eastAsia="Times New Roman" w:hAnsi="Arial" w:cs="Arial"/>
          <w:color w:val="000000" w:themeColor="text1"/>
          <w:sz w:val="24"/>
          <w:szCs w:val="24"/>
          <w:lang w:eastAsia="fr-FR"/>
        </w:rPr>
        <w:t xml:space="preserve"> à travers les conventions internationales et les contrats spécifiques alors qu’au </w:t>
      </w:r>
      <w:r w:rsidR="00744CE0" w:rsidRPr="00F13021">
        <w:rPr>
          <w:rFonts w:ascii="Arial" w:eastAsia="Times New Roman" w:hAnsi="Arial" w:cs="Arial"/>
          <w:color w:val="000000" w:themeColor="text1"/>
          <w:sz w:val="24"/>
          <w:szCs w:val="24"/>
          <w:lang w:eastAsia="fr-FR"/>
        </w:rPr>
        <w:t>moyen âge,</w:t>
      </w:r>
      <w:r w:rsidR="0095712C"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il</w:t>
      </w:r>
      <w:r w:rsidR="0095712C" w:rsidRPr="00F13021">
        <w:rPr>
          <w:rFonts w:ascii="Arial" w:eastAsia="Times New Roman" w:hAnsi="Arial" w:cs="Arial"/>
          <w:color w:val="000000" w:themeColor="text1"/>
          <w:sz w:val="24"/>
          <w:szCs w:val="24"/>
          <w:lang w:eastAsia="fr-FR"/>
        </w:rPr>
        <w:t xml:space="preserve"> </w:t>
      </w:r>
      <w:r w:rsidR="004C6650" w:rsidRPr="00F13021">
        <w:rPr>
          <w:rFonts w:ascii="Arial" w:eastAsia="Times New Roman" w:hAnsi="Arial" w:cs="Arial"/>
          <w:color w:val="000000" w:themeColor="text1"/>
          <w:sz w:val="24"/>
          <w:szCs w:val="24"/>
          <w:lang w:eastAsia="fr-FR"/>
        </w:rPr>
        <w:t>n’</w:t>
      </w:r>
      <w:r w:rsidR="0095712C" w:rsidRPr="00F13021">
        <w:rPr>
          <w:rFonts w:ascii="Arial" w:eastAsia="Times New Roman" w:hAnsi="Arial" w:cs="Arial"/>
          <w:color w:val="000000" w:themeColor="text1"/>
          <w:sz w:val="24"/>
          <w:szCs w:val="24"/>
          <w:lang w:eastAsia="fr-FR"/>
        </w:rPr>
        <w:t xml:space="preserve">avait comme </w:t>
      </w:r>
      <w:r w:rsidR="004C6650" w:rsidRPr="00F13021">
        <w:rPr>
          <w:rFonts w:ascii="Arial" w:eastAsia="Times New Roman" w:hAnsi="Arial" w:cs="Arial"/>
          <w:color w:val="000000" w:themeColor="text1"/>
          <w:sz w:val="24"/>
          <w:szCs w:val="24"/>
          <w:lang w:eastAsia="fr-FR"/>
        </w:rPr>
        <w:t>origines que</w:t>
      </w:r>
      <w:r w:rsidR="0095712C" w:rsidRPr="00F13021">
        <w:rPr>
          <w:rFonts w:ascii="Arial" w:eastAsia="Times New Roman" w:hAnsi="Arial" w:cs="Arial"/>
          <w:color w:val="000000" w:themeColor="text1"/>
          <w:sz w:val="24"/>
          <w:szCs w:val="24"/>
          <w:lang w:eastAsia="fr-FR"/>
        </w:rPr>
        <w:t xml:space="preserve"> les coutumes et </w:t>
      </w:r>
      <w:r w:rsidR="004C6650" w:rsidRPr="00F13021">
        <w:rPr>
          <w:rFonts w:ascii="Arial" w:eastAsia="Times New Roman" w:hAnsi="Arial" w:cs="Arial"/>
          <w:color w:val="000000" w:themeColor="text1"/>
          <w:sz w:val="24"/>
          <w:szCs w:val="24"/>
          <w:lang w:eastAsia="fr-FR"/>
        </w:rPr>
        <w:t xml:space="preserve">les </w:t>
      </w:r>
      <w:r w:rsidR="0095712C" w:rsidRPr="00F13021">
        <w:rPr>
          <w:rFonts w:ascii="Arial" w:eastAsia="Times New Roman" w:hAnsi="Arial" w:cs="Arial"/>
          <w:color w:val="000000" w:themeColor="text1"/>
          <w:sz w:val="24"/>
          <w:szCs w:val="24"/>
          <w:lang w:eastAsia="fr-FR"/>
        </w:rPr>
        <w:t>usages</w:t>
      </w:r>
      <w:r w:rsidR="004C6650" w:rsidRPr="00F13021">
        <w:rPr>
          <w:rFonts w:ascii="Arial" w:eastAsia="Times New Roman" w:hAnsi="Arial" w:cs="Arial"/>
          <w:color w:val="000000" w:themeColor="text1"/>
          <w:sz w:val="24"/>
          <w:szCs w:val="24"/>
          <w:lang w:eastAsia="fr-FR"/>
        </w:rPr>
        <w:t xml:space="preserve"> (la </w:t>
      </w:r>
      <w:proofErr w:type="spellStart"/>
      <w:r w:rsidR="004C6650" w:rsidRPr="00F13021">
        <w:rPr>
          <w:rFonts w:ascii="Arial" w:eastAsia="Times New Roman" w:hAnsi="Arial" w:cs="Arial"/>
          <w:color w:val="000000" w:themeColor="text1"/>
          <w:sz w:val="24"/>
          <w:szCs w:val="24"/>
          <w:lang w:eastAsia="fr-FR"/>
        </w:rPr>
        <w:t>lex</w:t>
      </w:r>
      <w:proofErr w:type="spellEnd"/>
      <w:r w:rsidR="004C6650" w:rsidRPr="00F13021">
        <w:rPr>
          <w:rFonts w:ascii="Arial" w:eastAsia="Times New Roman" w:hAnsi="Arial" w:cs="Arial"/>
          <w:color w:val="000000" w:themeColor="text1"/>
          <w:sz w:val="24"/>
          <w:szCs w:val="24"/>
          <w:lang w:eastAsia="fr-FR"/>
        </w:rPr>
        <w:t xml:space="preserve"> Mercatoria)</w:t>
      </w:r>
      <w:r w:rsidRPr="00F13021">
        <w:rPr>
          <w:rFonts w:ascii="Arial" w:eastAsia="Times New Roman" w:hAnsi="Arial" w:cs="Arial"/>
          <w:color w:val="000000" w:themeColor="text1"/>
          <w:sz w:val="24"/>
          <w:szCs w:val="24"/>
          <w:lang w:eastAsia="fr-FR"/>
        </w:rPr>
        <w:t>.</w:t>
      </w:r>
      <w:r w:rsidR="004C6650" w:rsidRPr="00F13021">
        <w:rPr>
          <w:rFonts w:ascii="Arial" w:eastAsia="Times New Roman" w:hAnsi="Arial" w:cs="Arial"/>
          <w:color w:val="000000" w:themeColor="text1"/>
          <w:sz w:val="24"/>
          <w:szCs w:val="24"/>
          <w:lang w:eastAsia="fr-FR"/>
        </w:rPr>
        <w:t xml:space="preserve"> </w:t>
      </w:r>
    </w:p>
    <w:p w14:paraId="5D491A04" w14:textId="77777777" w:rsidR="00784731" w:rsidRPr="00F13021" w:rsidRDefault="00784731" w:rsidP="00CD087D">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w:t>
      </w:r>
      <w:r w:rsidR="00B73B1A"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 xml:space="preserve"> A une dimension </w:t>
      </w:r>
      <w:r w:rsidRPr="00F13021">
        <w:rPr>
          <w:rFonts w:ascii="Arial" w:eastAsia="Times New Roman" w:hAnsi="Arial" w:cs="Arial"/>
          <w:color w:val="000000" w:themeColor="text1"/>
          <w:sz w:val="24"/>
          <w:szCs w:val="24"/>
          <w:u w:val="single"/>
          <w:lang w:eastAsia="fr-FR"/>
        </w:rPr>
        <w:t>mondiale</w:t>
      </w:r>
      <w:r w:rsidRPr="00F13021">
        <w:rPr>
          <w:rFonts w:ascii="Arial" w:eastAsia="Times New Roman" w:hAnsi="Arial" w:cs="Arial"/>
          <w:color w:val="000000" w:themeColor="text1"/>
          <w:sz w:val="24"/>
          <w:szCs w:val="24"/>
          <w:lang w:eastAsia="fr-FR"/>
        </w:rPr>
        <w:t xml:space="preserve"> qui se traduit à travers</w:t>
      </w:r>
      <w:r w:rsidR="00D43865" w:rsidRPr="00F13021">
        <w:rPr>
          <w:rFonts w:ascii="Arial" w:eastAsia="Times New Roman" w:hAnsi="Arial" w:cs="Arial"/>
          <w:color w:val="000000" w:themeColor="text1"/>
          <w:sz w:val="24"/>
          <w:szCs w:val="24"/>
          <w:lang w:eastAsia="fr-FR"/>
        </w:rPr>
        <w:t xml:space="preserve"> les règles dictées par les conventions internationales et les</w:t>
      </w:r>
      <w:r w:rsidRPr="00F13021">
        <w:rPr>
          <w:rFonts w:ascii="Arial" w:eastAsia="Times New Roman" w:hAnsi="Arial" w:cs="Arial"/>
          <w:color w:val="000000" w:themeColor="text1"/>
          <w:sz w:val="24"/>
          <w:szCs w:val="24"/>
          <w:lang w:eastAsia="fr-FR"/>
        </w:rPr>
        <w:t xml:space="preserve"> </w:t>
      </w:r>
      <w:r w:rsidR="00D43865" w:rsidRPr="00F13021">
        <w:rPr>
          <w:rFonts w:ascii="Arial" w:eastAsia="Times New Roman" w:hAnsi="Arial" w:cs="Arial"/>
          <w:color w:val="000000" w:themeColor="text1"/>
          <w:sz w:val="24"/>
          <w:szCs w:val="24"/>
          <w:lang w:eastAsia="fr-FR"/>
        </w:rPr>
        <w:t>institutions internationales notamment la chambre du commerce internationale et</w:t>
      </w:r>
      <w:r w:rsidRPr="00F13021">
        <w:rPr>
          <w:rFonts w:ascii="Arial" w:eastAsia="Times New Roman" w:hAnsi="Arial" w:cs="Arial"/>
          <w:color w:val="000000" w:themeColor="text1"/>
          <w:sz w:val="24"/>
          <w:szCs w:val="24"/>
          <w:lang w:eastAsia="fr-FR"/>
        </w:rPr>
        <w:t xml:space="preserve"> l’organisation mondiale du commerce</w:t>
      </w:r>
    </w:p>
    <w:p w14:paraId="5877EE82" w14:textId="7C282BB5" w:rsidR="00266DF3" w:rsidRPr="00F13021" w:rsidRDefault="00FB4620" w:rsidP="001D2CB7">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1-3- l’importance</w:t>
      </w:r>
      <w:r w:rsidR="00266DF3" w:rsidRPr="00F13021">
        <w:rPr>
          <w:rFonts w:ascii="Arial" w:eastAsia="Times New Roman" w:hAnsi="Arial" w:cs="Arial"/>
          <w:color w:val="000000" w:themeColor="text1"/>
          <w:sz w:val="24"/>
          <w:szCs w:val="24"/>
          <w:lang w:eastAsia="fr-FR"/>
        </w:rPr>
        <w:t xml:space="preserve"> du droit </w:t>
      </w:r>
      <w:r w:rsidR="001D2CB7">
        <w:rPr>
          <w:rFonts w:ascii="Arial" w:eastAsia="Times New Roman" w:hAnsi="Arial" w:cs="Arial"/>
          <w:color w:val="000000" w:themeColor="text1"/>
          <w:sz w:val="24"/>
          <w:szCs w:val="24"/>
          <w:lang w:eastAsia="fr-FR"/>
        </w:rPr>
        <w:t xml:space="preserve">du </w:t>
      </w:r>
      <w:r w:rsidR="001D2CB7" w:rsidRPr="00F13021">
        <w:rPr>
          <w:rFonts w:ascii="Arial" w:eastAsia="Times New Roman" w:hAnsi="Arial" w:cs="Arial"/>
          <w:color w:val="000000" w:themeColor="text1"/>
          <w:sz w:val="24"/>
          <w:szCs w:val="24"/>
          <w:lang w:eastAsia="fr-FR"/>
        </w:rPr>
        <w:t xml:space="preserve">commerce </w:t>
      </w:r>
      <w:r w:rsidR="00D949EC" w:rsidRPr="00F13021">
        <w:rPr>
          <w:rFonts w:ascii="Arial" w:eastAsia="Times New Roman" w:hAnsi="Arial" w:cs="Arial"/>
          <w:color w:val="000000" w:themeColor="text1"/>
          <w:sz w:val="24"/>
          <w:szCs w:val="24"/>
          <w:lang w:eastAsia="fr-FR"/>
        </w:rPr>
        <w:t>international :</w:t>
      </w:r>
    </w:p>
    <w:p w14:paraId="0C05D004" w14:textId="77777777" w:rsidR="00D97273" w:rsidRPr="00F13021" w:rsidRDefault="00D43865" w:rsidP="00CD087D">
      <w:pPr>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droit du commerce international </w:t>
      </w:r>
      <w:r w:rsidR="00CD087D" w:rsidRPr="00F13021">
        <w:rPr>
          <w:rFonts w:ascii="Arial" w:eastAsia="Times New Roman" w:hAnsi="Arial" w:cs="Arial"/>
          <w:color w:val="000000" w:themeColor="text1"/>
          <w:sz w:val="24"/>
          <w:szCs w:val="24"/>
          <w:lang w:eastAsia="fr-FR"/>
        </w:rPr>
        <w:t>revêt</w:t>
      </w:r>
      <w:r w:rsidRPr="00F13021">
        <w:rPr>
          <w:rFonts w:ascii="Arial" w:eastAsia="Times New Roman" w:hAnsi="Arial" w:cs="Arial"/>
          <w:color w:val="000000" w:themeColor="text1"/>
          <w:sz w:val="24"/>
          <w:szCs w:val="24"/>
          <w:lang w:eastAsia="fr-FR"/>
        </w:rPr>
        <w:t xml:space="preserve"> une importance</w:t>
      </w:r>
      <w:r w:rsidR="00CD087D" w:rsidRPr="00F13021">
        <w:rPr>
          <w:rFonts w:ascii="Arial" w:eastAsia="Times New Roman" w:hAnsi="Arial" w:cs="Arial"/>
          <w:color w:val="000000" w:themeColor="text1"/>
          <w:sz w:val="24"/>
          <w:szCs w:val="24"/>
          <w:lang w:eastAsia="fr-FR"/>
        </w:rPr>
        <w:t xml:space="preserve"> particulière</w:t>
      </w:r>
      <w:r w:rsidRPr="00F13021">
        <w:rPr>
          <w:rFonts w:ascii="Arial" w:eastAsia="Times New Roman" w:hAnsi="Arial" w:cs="Arial"/>
          <w:color w:val="000000" w:themeColor="text1"/>
          <w:sz w:val="24"/>
          <w:szCs w:val="24"/>
          <w:lang w:eastAsia="fr-FR"/>
        </w:rPr>
        <w:t xml:space="preserve"> </w:t>
      </w:r>
      <w:r w:rsidR="00CD087D" w:rsidRPr="00F13021">
        <w:rPr>
          <w:rFonts w:ascii="Arial" w:eastAsia="Times New Roman" w:hAnsi="Arial" w:cs="Arial"/>
          <w:color w:val="000000" w:themeColor="text1"/>
          <w:sz w:val="24"/>
          <w:szCs w:val="24"/>
          <w:lang w:eastAsia="fr-FR"/>
        </w:rPr>
        <w:t>à plus d’un titre, notamment</w:t>
      </w:r>
      <w:r w:rsidR="00D97273" w:rsidRPr="00F13021">
        <w:rPr>
          <w:rFonts w:ascii="Arial" w:eastAsia="Times New Roman" w:hAnsi="Arial" w:cs="Arial"/>
          <w:color w:val="000000" w:themeColor="text1"/>
          <w:sz w:val="24"/>
          <w:szCs w:val="24"/>
          <w:lang w:eastAsia="fr-FR"/>
        </w:rPr>
        <w:t> :</w:t>
      </w:r>
    </w:p>
    <w:p w14:paraId="5609D450" w14:textId="77777777" w:rsidR="00D97273" w:rsidRPr="00F13021" w:rsidRDefault="00266DF3" w:rsidP="001D2CB7">
      <w:pPr>
        <w:rPr>
          <w:rStyle w:val="Lienhypertexte"/>
          <w:rFonts w:ascii="Arial" w:hAnsi="Arial" w:cs="Arial"/>
          <w:color w:val="auto"/>
          <w:sz w:val="24"/>
          <w:szCs w:val="24"/>
          <w:u w:val="none"/>
          <w:shd w:val="clear" w:color="auto" w:fill="FFFFFF"/>
        </w:rPr>
      </w:pPr>
      <w:r w:rsidRPr="00F13021">
        <w:rPr>
          <w:rFonts w:ascii="Arial" w:eastAsia="Times New Roman" w:hAnsi="Arial" w:cs="Arial"/>
          <w:color w:val="000000" w:themeColor="text1"/>
          <w:sz w:val="24"/>
          <w:szCs w:val="24"/>
          <w:lang w:eastAsia="fr-FR"/>
        </w:rPr>
        <w:t xml:space="preserve">- </w:t>
      </w:r>
      <w:r w:rsidR="001D2CB7">
        <w:rPr>
          <w:rFonts w:ascii="Arial" w:eastAsia="Times New Roman" w:hAnsi="Arial" w:cs="Arial"/>
          <w:color w:val="000000" w:themeColor="text1"/>
          <w:sz w:val="24"/>
          <w:szCs w:val="24"/>
          <w:lang w:eastAsia="fr-FR"/>
        </w:rPr>
        <w:t>A</w:t>
      </w:r>
      <w:r w:rsidR="00CD087D" w:rsidRPr="00F13021">
        <w:rPr>
          <w:rFonts w:ascii="Arial" w:eastAsia="Times New Roman" w:hAnsi="Arial" w:cs="Arial"/>
          <w:color w:val="000000" w:themeColor="text1"/>
          <w:sz w:val="24"/>
          <w:szCs w:val="24"/>
          <w:lang w:eastAsia="fr-FR"/>
        </w:rPr>
        <w:t xml:space="preserve">u plan </w:t>
      </w:r>
      <w:r w:rsidR="00F123BE" w:rsidRPr="00F13021">
        <w:rPr>
          <w:rFonts w:ascii="Arial" w:eastAsia="Times New Roman" w:hAnsi="Arial" w:cs="Arial"/>
          <w:color w:val="000000" w:themeColor="text1"/>
          <w:sz w:val="24"/>
          <w:szCs w:val="24"/>
          <w:lang w:eastAsia="fr-FR"/>
        </w:rPr>
        <w:t>social, sa raison d’être est d’</w:t>
      </w:r>
      <w:r w:rsidR="00D97273" w:rsidRPr="00F13021">
        <w:rPr>
          <w:rFonts w:ascii="Arial" w:eastAsia="Times New Roman" w:hAnsi="Arial" w:cs="Arial"/>
          <w:color w:val="000000" w:themeColor="text1"/>
          <w:sz w:val="24"/>
          <w:szCs w:val="24"/>
          <w:lang w:eastAsia="fr-FR"/>
        </w:rPr>
        <w:t xml:space="preserve">encourager et </w:t>
      </w:r>
      <w:r w:rsidR="00F123BE" w:rsidRPr="00F13021">
        <w:rPr>
          <w:rFonts w:ascii="Arial" w:eastAsia="Times New Roman" w:hAnsi="Arial" w:cs="Arial"/>
          <w:color w:val="000000" w:themeColor="text1"/>
          <w:sz w:val="24"/>
          <w:szCs w:val="24"/>
          <w:lang w:eastAsia="fr-FR"/>
        </w:rPr>
        <w:t xml:space="preserve">de </w:t>
      </w:r>
      <w:r w:rsidR="00CD087D" w:rsidRPr="00F13021">
        <w:rPr>
          <w:rFonts w:ascii="Arial" w:eastAsia="Times New Roman" w:hAnsi="Arial" w:cs="Arial"/>
          <w:color w:val="000000" w:themeColor="text1"/>
          <w:sz w:val="24"/>
          <w:szCs w:val="24"/>
          <w:lang w:eastAsia="fr-FR"/>
        </w:rPr>
        <w:t>faciliter</w:t>
      </w:r>
      <w:r w:rsidR="00CD087D" w:rsidRPr="00F13021">
        <w:rPr>
          <w:rFonts w:ascii="Arial" w:hAnsi="Arial" w:cs="Arial"/>
          <w:sz w:val="24"/>
          <w:szCs w:val="24"/>
          <w:shd w:val="clear" w:color="auto" w:fill="FFFFFF"/>
        </w:rPr>
        <w:t> </w:t>
      </w:r>
      <w:hyperlink r:id="rId38" w:history="1">
        <w:r w:rsidR="00CD087D" w:rsidRPr="00F13021">
          <w:rPr>
            <w:rStyle w:val="Lienhypertexte"/>
            <w:rFonts w:ascii="Arial" w:hAnsi="Arial" w:cs="Arial"/>
            <w:color w:val="auto"/>
            <w:sz w:val="24"/>
            <w:szCs w:val="24"/>
            <w:u w:val="none"/>
            <w:shd w:val="clear" w:color="auto" w:fill="FFFFFF"/>
          </w:rPr>
          <w:t>les</w:t>
        </w:r>
      </w:hyperlink>
      <w:r w:rsidR="00CD087D" w:rsidRPr="00F13021">
        <w:rPr>
          <w:rFonts w:ascii="Arial" w:hAnsi="Arial" w:cs="Arial"/>
          <w:sz w:val="24"/>
          <w:szCs w:val="24"/>
          <w:shd w:val="clear" w:color="auto" w:fill="FFFFFF"/>
        </w:rPr>
        <w:t> </w:t>
      </w:r>
      <w:hyperlink r:id="rId39" w:history="1">
        <w:r w:rsidR="00CD087D" w:rsidRPr="00F13021">
          <w:rPr>
            <w:rStyle w:val="Lienhypertexte"/>
            <w:rFonts w:ascii="Arial" w:hAnsi="Arial" w:cs="Arial"/>
            <w:color w:val="auto"/>
            <w:sz w:val="24"/>
            <w:szCs w:val="24"/>
            <w:u w:val="none"/>
            <w:shd w:val="clear" w:color="auto" w:fill="FFFFFF"/>
          </w:rPr>
          <w:t>échanges</w:t>
        </w:r>
      </w:hyperlink>
      <w:r w:rsidR="00CD087D" w:rsidRPr="00F13021">
        <w:rPr>
          <w:rStyle w:val="Lienhypertexte"/>
          <w:rFonts w:ascii="Arial" w:hAnsi="Arial" w:cs="Arial"/>
          <w:color w:val="auto"/>
          <w:sz w:val="24"/>
          <w:szCs w:val="24"/>
          <w:u w:val="none"/>
          <w:shd w:val="clear" w:color="auto" w:fill="FFFFFF"/>
        </w:rPr>
        <w:t xml:space="preserve"> </w:t>
      </w:r>
      <w:hyperlink r:id="rId40" w:history="1">
        <w:r w:rsidR="00CD087D" w:rsidRPr="00F13021">
          <w:rPr>
            <w:rStyle w:val="Lienhypertexte"/>
            <w:rFonts w:ascii="Arial" w:hAnsi="Arial" w:cs="Arial"/>
            <w:color w:val="auto"/>
            <w:sz w:val="24"/>
            <w:szCs w:val="24"/>
            <w:u w:val="none"/>
            <w:shd w:val="clear" w:color="auto" w:fill="FFFFFF"/>
          </w:rPr>
          <w:t>commerciaux</w:t>
        </w:r>
      </w:hyperlink>
      <w:r w:rsidR="00CD087D" w:rsidRPr="00F13021">
        <w:rPr>
          <w:rStyle w:val="Lienhypertexte"/>
          <w:rFonts w:ascii="Arial" w:hAnsi="Arial" w:cs="Arial"/>
          <w:color w:val="auto"/>
          <w:sz w:val="24"/>
          <w:szCs w:val="24"/>
          <w:u w:val="none"/>
          <w:shd w:val="clear" w:color="auto" w:fill="FFFFFF"/>
        </w:rPr>
        <w:t xml:space="preserve"> entre </w:t>
      </w:r>
      <w:r w:rsidR="00D97273" w:rsidRPr="00F13021">
        <w:rPr>
          <w:rStyle w:val="Lienhypertexte"/>
          <w:rFonts w:ascii="Arial" w:hAnsi="Arial" w:cs="Arial"/>
          <w:color w:val="auto"/>
          <w:sz w:val="24"/>
          <w:szCs w:val="24"/>
          <w:u w:val="none"/>
          <w:shd w:val="clear" w:color="auto" w:fill="FFFFFF"/>
        </w:rPr>
        <w:t xml:space="preserve">personnes morales et physiques </w:t>
      </w:r>
      <w:r w:rsidR="00CD087D" w:rsidRPr="00F13021">
        <w:rPr>
          <w:rStyle w:val="Lienhypertexte"/>
          <w:rFonts w:ascii="Arial" w:hAnsi="Arial" w:cs="Arial"/>
          <w:color w:val="auto"/>
          <w:sz w:val="24"/>
          <w:szCs w:val="24"/>
          <w:u w:val="none"/>
          <w:shd w:val="clear" w:color="auto" w:fill="FFFFFF"/>
        </w:rPr>
        <w:t>commerçants du monde.</w:t>
      </w:r>
    </w:p>
    <w:p w14:paraId="5222D701" w14:textId="77777777" w:rsidR="00D43865" w:rsidRPr="00F13021" w:rsidRDefault="00266DF3" w:rsidP="001D2CB7">
      <w:pPr>
        <w:rPr>
          <w:rStyle w:val="Lienhypertexte"/>
          <w:rFonts w:ascii="Arial" w:hAnsi="Arial" w:cs="Arial"/>
          <w:color w:val="auto"/>
          <w:sz w:val="24"/>
          <w:szCs w:val="24"/>
          <w:u w:val="none"/>
          <w:shd w:val="clear" w:color="auto" w:fill="FFFFFF"/>
        </w:rPr>
      </w:pPr>
      <w:r w:rsidRPr="00F13021">
        <w:rPr>
          <w:rStyle w:val="Lienhypertexte"/>
          <w:rFonts w:ascii="Arial" w:hAnsi="Arial" w:cs="Arial"/>
          <w:color w:val="auto"/>
          <w:sz w:val="24"/>
          <w:szCs w:val="24"/>
          <w:u w:val="none"/>
          <w:shd w:val="clear" w:color="auto" w:fill="FFFFFF"/>
        </w:rPr>
        <w:t xml:space="preserve">- </w:t>
      </w:r>
      <w:r w:rsidR="001D2CB7">
        <w:rPr>
          <w:rStyle w:val="Lienhypertexte"/>
          <w:rFonts w:ascii="Arial" w:hAnsi="Arial" w:cs="Arial"/>
          <w:color w:val="auto"/>
          <w:sz w:val="24"/>
          <w:szCs w:val="24"/>
          <w:u w:val="none"/>
          <w:shd w:val="clear" w:color="auto" w:fill="FFFFFF"/>
        </w:rPr>
        <w:t>A</w:t>
      </w:r>
      <w:r w:rsidR="00CD087D" w:rsidRPr="00F13021">
        <w:rPr>
          <w:rStyle w:val="Lienhypertexte"/>
          <w:rFonts w:ascii="Arial" w:hAnsi="Arial" w:cs="Arial"/>
          <w:color w:val="auto"/>
          <w:sz w:val="24"/>
          <w:szCs w:val="24"/>
          <w:u w:val="none"/>
          <w:shd w:val="clear" w:color="auto" w:fill="FFFFFF"/>
        </w:rPr>
        <w:t xml:space="preserve">u plan </w:t>
      </w:r>
      <w:r w:rsidR="00D97273" w:rsidRPr="00F13021">
        <w:rPr>
          <w:rStyle w:val="Lienhypertexte"/>
          <w:rFonts w:ascii="Arial" w:hAnsi="Arial" w:cs="Arial"/>
          <w:color w:val="auto"/>
          <w:sz w:val="24"/>
          <w:szCs w:val="24"/>
          <w:u w:val="none"/>
          <w:shd w:val="clear" w:color="auto" w:fill="FFFFFF"/>
        </w:rPr>
        <w:t>économique, il</w:t>
      </w:r>
      <w:r w:rsidR="00CD087D" w:rsidRPr="00F13021">
        <w:rPr>
          <w:rStyle w:val="Lienhypertexte"/>
          <w:rFonts w:ascii="Arial" w:hAnsi="Arial" w:cs="Arial"/>
          <w:color w:val="auto"/>
          <w:sz w:val="24"/>
          <w:szCs w:val="24"/>
          <w:u w:val="none"/>
          <w:shd w:val="clear" w:color="auto" w:fill="FFFFFF"/>
        </w:rPr>
        <w:t xml:space="preserve"> constitue le cœur du développement et</w:t>
      </w:r>
      <w:r w:rsidR="00D97273" w:rsidRPr="00F13021">
        <w:rPr>
          <w:rStyle w:val="Lienhypertexte"/>
          <w:rFonts w:ascii="Arial" w:hAnsi="Arial" w:cs="Arial"/>
          <w:color w:val="auto"/>
          <w:sz w:val="24"/>
          <w:szCs w:val="24"/>
          <w:u w:val="none"/>
          <w:shd w:val="clear" w:color="auto" w:fill="FFFFFF"/>
        </w:rPr>
        <w:t xml:space="preserve"> de</w:t>
      </w:r>
      <w:r w:rsidR="00CD087D" w:rsidRPr="00F13021">
        <w:rPr>
          <w:rStyle w:val="Lienhypertexte"/>
          <w:rFonts w:ascii="Arial" w:hAnsi="Arial" w:cs="Arial"/>
          <w:color w:val="auto"/>
          <w:sz w:val="24"/>
          <w:szCs w:val="24"/>
          <w:u w:val="none"/>
          <w:shd w:val="clear" w:color="auto" w:fill="FFFFFF"/>
        </w:rPr>
        <w:t xml:space="preserve"> la croissance économique</w:t>
      </w:r>
      <w:r w:rsidR="00D97273" w:rsidRPr="00F13021">
        <w:rPr>
          <w:rStyle w:val="Lienhypertexte"/>
          <w:rFonts w:ascii="Arial" w:hAnsi="Arial" w:cs="Arial"/>
          <w:color w:val="auto"/>
          <w:sz w:val="24"/>
          <w:szCs w:val="24"/>
          <w:u w:val="none"/>
          <w:shd w:val="clear" w:color="auto" w:fill="FFFFFF"/>
        </w:rPr>
        <w:t xml:space="preserve"> en s’assignant un but économique et commercial à travers les pays du monde</w:t>
      </w:r>
      <w:r w:rsidR="00FB4620" w:rsidRPr="00F13021">
        <w:rPr>
          <w:rStyle w:val="Lienhypertexte"/>
          <w:rFonts w:ascii="Arial" w:hAnsi="Arial" w:cs="Arial"/>
          <w:color w:val="auto"/>
          <w:sz w:val="24"/>
          <w:szCs w:val="24"/>
          <w:u w:val="none"/>
          <w:shd w:val="clear" w:color="auto" w:fill="FFFFFF"/>
        </w:rPr>
        <w:t xml:space="preserve"> pour le bien-être de l’humanité</w:t>
      </w:r>
    </w:p>
    <w:p w14:paraId="1D9F2851" w14:textId="1130B304" w:rsidR="00D97273" w:rsidRDefault="00266DF3" w:rsidP="001D2CB7">
      <w:pPr>
        <w:rPr>
          <w:rStyle w:val="Lienhypertexte"/>
          <w:rFonts w:ascii="Arial" w:hAnsi="Arial" w:cs="Arial"/>
          <w:color w:val="auto"/>
          <w:sz w:val="24"/>
          <w:szCs w:val="24"/>
          <w:u w:val="none"/>
          <w:shd w:val="clear" w:color="auto" w:fill="FFFFFF"/>
        </w:rPr>
      </w:pPr>
      <w:r w:rsidRPr="00F13021">
        <w:rPr>
          <w:rStyle w:val="Lienhypertexte"/>
          <w:rFonts w:ascii="Arial" w:hAnsi="Arial" w:cs="Arial"/>
          <w:color w:val="auto"/>
          <w:sz w:val="24"/>
          <w:szCs w:val="24"/>
          <w:u w:val="none"/>
          <w:shd w:val="clear" w:color="auto" w:fill="FFFFFF"/>
        </w:rPr>
        <w:t xml:space="preserve">- </w:t>
      </w:r>
      <w:r w:rsidR="001D2CB7">
        <w:rPr>
          <w:rStyle w:val="Lienhypertexte"/>
          <w:rFonts w:ascii="Arial" w:hAnsi="Arial" w:cs="Arial"/>
          <w:color w:val="auto"/>
          <w:sz w:val="24"/>
          <w:szCs w:val="24"/>
          <w:u w:val="none"/>
          <w:shd w:val="clear" w:color="auto" w:fill="FFFFFF"/>
        </w:rPr>
        <w:t>A</w:t>
      </w:r>
      <w:r w:rsidR="00D97273" w:rsidRPr="00F13021">
        <w:rPr>
          <w:rStyle w:val="Lienhypertexte"/>
          <w:rFonts w:ascii="Arial" w:hAnsi="Arial" w:cs="Arial"/>
          <w:color w:val="auto"/>
          <w:sz w:val="24"/>
          <w:szCs w:val="24"/>
          <w:u w:val="none"/>
          <w:shd w:val="clear" w:color="auto" w:fill="FFFFFF"/>
        </w:rPr>
        <w:t xml:space="preserve">u plan </w:t>
      </w:r>
      <w:r w:rsidRPr="00F13021">
        <w:rPr>
          <w:rStyle w:val="Lienhypertexte"/>
          <w:rFonts w:ascii="Arial" w:hAnsi="Arial" w:cs="Arial"/>
          <w:color w:val="auto"/>
          <w:sz w:val="24"/>
          <w:szCs w:val="24"/>
          <w:u w:val="none"/>
          <w:shd w:val="clear" w:color="auto" w:fill="FFFFFF"/>
        </w:rPr>
        <w:t>politique, il renforce les relations entre les pays,</w:t>
      </w:r>
      <w:r w:rsidR="00FB4620" w:rsidRPr="00F13021">
        <w:rPr>
          <w:rStyle w:val="Lienhypertexte"/>
          <w:rFonts w:ascii="Arial" w:hAnsi="Arial" w:cs="Arial"/>
          <w:color w:val="auto"/>
          <w:sz w:val="24"/>
          <w:szCs w:val="24"/>
          <w:u w:val="none"/>
          <w:shd w:val="clear" w:color="auto" w:fill="FFFFFF"/>
        </w:rPr>
        <w:t xml:space="preserve"> milite en faveur de la coopération internationale et de la coexistence pacifique </w:t>
      </w:r>
      <w:r w:rsidRPr="00F13021">
        <w:rPr>
          <w:rStyle w:val="Lienhypertexte"/>
          <w:rFonts w:ascii="Arial" w:hAnsi="Arial" w:cs="Arial"/>
          <w:color w:val="auto"/>
          <w:sz w:val="24"/>
          <w:szCs w:val="24"/>
          <w:u w:val="none"/>
          <w:shd w:val="clear" w:color="auto" w:fill="FFFFFF"/>
        </w:rPr>
        <w:t>et rapproche</w:t>
      </w:r>
      <w:r w:rsidR="00F123BE" w:rsidRPr="00F13021">
        <w:rPr>
          <w:rStyle w:val="Lienhypertexte"/>
          <w:rFonts w:ascii="Arial" w:hAnsi="Arial" w:cs="Arial"/>
          <w:color w:val="auto"/>
          <w:sz w:val="24"/>
          <w:szCs w:val="24"/>
          <w:u w:val="none"/>
          <w:shd w:val="clear" w:color="auto" w:fill="FFFFFF"/>
        </w:rPr>
        <w:t>r davantage</w:t>
      </w:r>
      <w:r w:rsidRPr="00F13021">
        <w:rPr>
          <w:rStyle w:val="Lienhypertexte"/>
          <w:rFonts w:ascii="Arial" w:hAnsi="Arial" w:cs="Arial"/>
          <w:color w:val="auto"/>
          <w:sz w:val="24"/>
          <w:szCs w:val="24"/>
          <w:u w:val="none"/>
          <w:shd w:val="clear" w:color="auto" w:fill="FFFFFF"/>
        </w:rPr>
        <w:t xml:space="preserve"> les </w:t>
      </w:r>
      <w:r w:rsidR="00FB4620" w:rsidRPr="00F13021">
        <w:rPr>
          <w:rStyle w:val="Lienhypertexte"/>
          <w:rFonts w:ascii="Arial" w:hAnsi="Arial" w:cs="Arial"/>
          <w:color w:val="auto"/>
          <w:sz w:val="24"/>
          <w:szCs w:val="24"/>
          <w:u w:val="none"/>
          <w:shd w:val="clear" w:color="auto" w:fill="FFFFFF"/>
        </w:rPr>
        <w:t xml:space="preserve">Etats et </w:t>
      </w:r>
      <w:r w:rsidRPr="00F13021">
        <w:rPr>
          <w:rStyle w:val="Lienhypertexte"/>
          <w:rFonts w:ascii="Arial" w:hAnsi="Arial" w:cs="Arial"/>
          <w:color w:val="auto"/>
          <w:sz w:val="24"/>
          <w:szCs w:val="24"/>
          <w:u w:val="none"/>
          <w:shd w:val="clear" w:color="auto" w:fill="FFFFFF"/>
        </w:rPr>
        <w:t>l</w:t>
      </w:r>
      <w:r w:rsidR="00FB4620" w:rsidRPr="00F13021">
        <w:rPr>
          <w:rStyle w:val="Lienhypertexte"/>
          <w:rFonts w:ascii="Arial" w:hAnsi="Arial" w:cs="Arial"/>
          <w:color w:val="auto"/>
          <w:sz w:val="24"/>
          <w:szCs w:val="24"/>
          <w:u w:val="none"/>
          <w:shd w:val="clear" w:color="auto" w:fill="FFFFFF"/>
        </w:rPr>
        <w:t>es peuples.</w:t>
      </w:r>
    </w:p>
    <w:p w14:paraId="14505102" w14:textId="77777777" w:rsidR="00693B51" w:rsidRPr="00F13021" w:rsidRDefault="00693B51" w:rsidP="001D2CB7">
      <w:pPr>
        <w:rPr>
          <w:rFonts w:ascii="Arial" w:eastAsia="Times New Roman" w:hAnsi="Arial" w:cs="Arial"/>
          <w:color w:val="000000" w:themeColor="text1"/>
          <w:sz w:val="24"/>
          <w:szCs w:val="24"/>
          <w:lang w:eastAsia="fr-FR"/>
        </w:rPr>
      </w:pPr>
    </w:p>
    <w:p w14:paraId="7DDA74ED" w14:textId="77777777" w:rsidR="00DC4735" w:rsidRPr="00F52F66" w:rsidRDefault="00717E2F" w:rsidP="00DC4735">
      <w:pPr>
        <w:spacing w:after="0" w:line="240" w:lineRule="auto"/>
        <w:textAlignment w:val="baseline"/>
        <w:outlineLvl w:val="2"/>
        <w:rPr>
          <w:rFonts w:ascii="Arial" w:eastAsia="Times New Roman" w:hAnsi="Arial" w:cs="Arial"/>
          <w:b/>
          <w:bCs/>
          <w:color w:val="000000" w:themeColor="text1"/>
          <w:sz w:val="24"/>
          <w:szCs w:val="24"/>
          <w:lang w:eastAsia="fr-FR"/>
        </w:rPr>
      </w:pPr>
      <w:r w:rsidRPr="00F52F66">
        <w:rPr>
          <w:rFonts w:ascii="Arial" w:eastAsia="Times New Roman" w:hAnsi="Arial" w:cs="Arial"/>
          <w:b/>
          <w:bCs/>
          <w:color w:val="000000" w:themeColor="text1"/>
          <w:sz w:val="24"/>
          <w:szCs w:val="24"/>
          <w:highlight w:val="cyan"/>
          <w:lang w:eastAsia="fr-FR"/>
        </w:rPr>
        <w:lastRenderedPageBreak/>
        <w:t xml:space="preserve">2 - </w:t>
      </w:r>
      <w:r w:rsidR="00DC4735" w:rsidRPr="00F52F66">
        <w:rPr>
          <w:rFonts w:ascii="Arial" w:eastAsia="Times New Roman" w:hAnsi="Arial" w:cs="Arial"/>
          <w:b/>
          <w:bCs/>
          <w:color w:val="000000" w:themeColor="text1"/>
          <w:sz w:val="24"/>
          <w:szCs w:val="24"/>
          <w:highlight w:val="cyan"/>
          <w:lang w:eastAsia="fr-FR"/>
        </w:rPr>
        <w:t>Sources du droit du commerce international</w:t>
      </w:r>
    </w:p>
    <w:p w14:paraId="54903719" w14:textId="0E005330" w:rsidR="00DC4735" w:rsidRDefault="00DC4735" w:rsidP="00594BDC">
      <w:pPr>
        <w:shd w:val="clear" w:color="auto" w:fill="FFFFFF"/>
        <w:spacing w:after="0" w:line="288" w:lineRule="atLeast"/>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 xml:space="preserve">Le droit du commerce international est </w:t>
      </w:r>
      <w:r w:rsidR="001D2CB7" w:rsidRPr="00F13021">
        <w:rPr>
          <w:rFonts w:ascii="Arial" w:eastAsia="Times New Roman" w:hAnsi="Arial" w:cs="Arial"/>
          <w:color w:val="000000" w:themeColor="text1"/>
          <w:sz w:val="24"/>
          <w:szCs w:val="24"/>
          <w:lang w:eastAsia="fr-FR"/>
        </w:rPr>
        <w:t>issu, en</w:t>
      </w:r>
      <w:r w:rsidR="00594BDC" w:rsidRPr="00F13021">
        <w:rPr>
          <w:rFonts w:ascii="Arial" w:eastAsia="Times New Roman" w:hAnsi="Arial" w:cs="Arial"/>
          <w:color w:val="000000" w:themeColor="text1"/>
          <w:sz w:val="24"/>
          <w:szCs w:val="24"/>
          <w:lang w:eastAsia="fr-FR"/>
        </w:rPr>
        <w:t xml:space="preserve"> </w:t>
      </w:r>
      <w:r w:rsidR="001D2CB7" w:rsidRPr="00F13021">
        <w:rPr>
          <w:rFonts w:ascii="Arial" w:eastAsia="Times New Roman" w:hAnsi="Arial" w:cs="Arial"/>
          <w:color w:val="000000" w:themeColor="text1"/>
          <w:sz w:val="24"/>
          <w:szCs w:val="24"/>
          <w:lang w:eastAsia="fr-FR"/>
        </w:rPr>
        <w:t>général, de</w:t>
      </w:r>
      <w:r w:rsidRPr="00F13021">
        <w:rPr>
          <w:rFonts w:ascii="Arial" w:eastAsia="Times New Roman" w:hAnsi="Arial" w:cs="Arial"/>
          <w:color w:val="000000" w:themeColor="text1"/>
          <w:sz w:val="24"/>
          <w:szCs w:val="24"/>
          <w:lang w:eastAsia="fr-FR"/>
        </w:rPr>
        <w:t xml:space="preserve"> trois sources :</w:t>
      </w:r>
    </w:p>
    <w:p w14:paraId="3D841F3F" w14:textId="77777777" w:rsidR="00B43E0C" w:rsidRPr="00F13021" w:rsidRDefault="00B43E0C" w:rsidP="00594BDC">
      <w:pPr>
        <w:shd w:val="clear" w:color="auto" w:fill="FFFFFF"/>
        <w:spacing w:after="0" w:line="288" w:lineRule="atLeast"/>
        <w:textAlignment w:val="baseline"/>
        <w:rPr>
          <w:rFonts w:ascii="Arial" w:eastAsia="Times New Roman" w:hAnsi="Arial" w:cs="Arial"/>
          <w:color w:val="000000" w:themeColor="text1"/>
          <w:sz w:val="24"/>
          <w:szCs w:val="24"/>
          <w:lang w:eastAsia="fr-FR"/>
        </w:rPr>
      </w:pPr>
    </w:p>
    <w:p w14:paraId="3B9EA9BA" w14:textId="4D22C716" w:rsidR="00DC4735" w:rsidRDefault="00B43E0C" w:rsidP="00B43E0C">
      <w:pPr>
        <w:shd w:val="clear" w:color="auto" w:fill="FFFFFF"/>
        <w:spacing w:after="0" w:line="240" w:lineRule="auto"/>
        <w:textAlignment w:val="baseline"/>
        <w:rPr>
          <w:rFonts w:ascii="Arial" w:eastAsia="Times New Roman" w:hAnsi="Arial" w:cs="Arial"/>
          <w:color w:val="000000" w:themeColor="text1"/>
          <w:sz w:val="24"/>
          <w:szCs w:val="24"/>
          <w:lang w:eastAsia="fr-FR"/>
        </w:rPr>
      </w:pPr>
      <w:bookmarkStart w:id="2" w:name="_Hlk37274060"/>
      <w:r w:rsidRPr="00B43E0C">
        <w:rPr>
          <w:rFonts w:ascii="Arial" w:eastAsia="Times New Roman" w:hAnsi="Arial" w:cs="Arial"/>
          <w:b/>
          <w:bCs/>
          <w:color w:val="000000" w:themeColor="text1"/>
          <w:sz w:val="24"/>
          <w:szCs w:val="24"/>
          <w:lang w:eastAsia="fr-FR"/>
        </w:rPr>
        <w:t xml:space="preserve">2.1. </w:t>
      </w:r>
      <w:bookmarkEnd w:id="2"/>
      <w:r w:rsidR="00DC4735" w:rsidRPr="00B43E0C">
        <w:rPr>
          <w:rFonts w:ascii="Arial" w:eastAsia="Times New Roman" w:hAnsi="Arial" w:cs="Arial"/>
          <w:b/>
          <w:bCs/>
          <w:color w:val="000000" w:themeColor="text1"/>
          <w:sz w:val="24"/>
          <w:szCs w:val="24"/>
          <w:lang w:eastAsia="fr-FR"/>
        </w:rPr>
        <w:t>Les droits nationaux</w:t>
      </w:r>
      <w:r w:rsidR="00DC4735" w:rsidRPr="00F13021">
        <w:rPr>
          <w:rFonts w:ascii="Arial" w:eastAsia="Times New Roman" w:hAnsi="Arial" w:cs="Arial"/>
          <w:color w:val="000000" w:themeColor="text1"/>
          <w:sz w:val="24"/>
          <w:szCs w:val="24"/>
          <w:lang w:eastAsia="fr-FR"/>
        </w:rPr>
        <w:t>, qui sont la source fondamentale du droit du commerce international.</w:t>
      </w:r>
    </w:p>
    <w:p w14:paraId="4A3C7FD1" w14:textId="77777777" w:rsidR="00B43E0C" w:rsidRPr="00F13021" w:rsidRDefault="00B43E0C" w:rsidP="00B43E0C">
      <w:pPr>
        <w:shd w:val="clear" w:color="auto" w:fill="FFFFFF"/>
        <w:spacing w:after="0" w:line="240" w:lineRule="auto"/>
        <w:textAlignment w:val="baseline"/>
        <w:rPr>
          <w:rFonts w:ascii="Arial" w:eastAsia="Times New Roman" w:hAnsi="Arial" w:cs="Arial"/>
          <w:color w:val="000000" w:themeColor="text1"/>
          <w:sz w:val="24"/>
          <w:szCs w:val="24"/>
          <w:lang w:eastAsia="fr-FR"/>
        </w:rPr>
      </w:pPr>
    </w:p>
    <w:p w14:paraId="50E210C6" w14:textId="74952AAB" w:rsidR="002F051E" w:rsidRDefault="00B43E0C" w:rsidP="00B43E0C">
      <w:pPr>
        <w:shd w:val="clear" w:color="auto" w:fill="FFFFFF"/>
        <w:spacing w:after="0" w:line="240" w:lineRule="auto"/>
        <w:textAlignment w:val="baseline"/>
        <w:rPr>
          <w:rFonts w:ascii="Arial" w:eastAsia="Times New Roman" w:hAnsi="Arial" w:cs="Arial"/>
          <w:color w:val="000000" w:themeColor="text1"/>
          <w:sz w:val="24"/>
          <w:szCs w:val="24"/>
          <w:lang w:eastAsia="fr-FR"/>
        </w:rPr>
      </w:pPr>
      <w:r w:rsidRPr="00B43E0C">
        <w:rPr>
          <w:rFonts w:ascii="Arial" w:eastAsia="Times New Roman" w:hAnsi="Arial" w:cs="Arial"/>
          <w:b/>
          <w:bCs/>
          <w:color w:val="000000" w:themeColor="text1"/>
          <w:sz w:val="24"/>
          <w:szCs w:val="24"/>
          <w:lang w:eastAsia="fr-FR"/>
        </w:rPr>
        <w:t xml:space="preserve">2.2. </w:t>
      </w:r>
      <w:r w:rsidR="00DC4735" w:rsidRPr="00B43E0C">
        <w:rPr>
          <w:rFonts w:ascii="Arial" w:eastAsia="Times New Roman" w:hAnsi="Arial" w:cs="Arial"/>
          <w:b/>
          <w:bCs/>
          <w:color w:val="000000" w:themeColor="text1"/>
          <w:sz w:val="24"/>
          <w:szCs w:val="24"/>
          <w:lang w:eastAsia="fr-FR"/>
        </w:rPr>
        <w:t>Les sources internationales</w:t>
      </w:r>
      <w:r w:rsidR="00DC4735" w:rsidRPr="00F13021">
        <w:rPr>
          <w:rFonts w:ascii="Arial" w:eastAsia="Times New Roman" w:hAnsi="Arial" w:cs="Arial"/>
          <w:color w:val="000000" w:themeColor="text1"/>
          <w:sz w:val="24"/>
          <w:szCs w:val="24"/>
          <w:lang w:eastAsia="fr-FR"/>
        </w:rPr>
        <w:t>, constituées de toutes les conventions internationales portant sur les domaines du droit commercial international.</w:t>
      </w:r>
    </w:p>
    <w:p w14:paraId="0BAA4B5B" w14:textId="77777777" w:rsidR="00A11B9E" w:rsidRPr="00F13021" w:rsidRDefault="00A11B9E" w:rsidP="00A11B9E">
      <w:pPr>
        <w:shd w:val="clear" w:color="auto" w:fill="FFFFFF"/>
        <w:spacing w:after="0" w:line="240" w:lineRule="auto"/>
        <w:ind w:left="360"/>
        <w:textAlignment w:val="baseline"/>
        <w:rPr>
          <w:rFonts w:ascii="Arial" w:eastAsia="Times New Roman" w:hAnsi="Arial" w:cs="Arial"/>
          <w:color w:val="000000" w:themeColor="text1"/>
          <w:sz w:val="24"/>
          <w:szCs w:val="24"/>
          <w:lang w:eastAsia="fr-FR"/>
        </w:rPr>
      </w:pPr>
    </w:p>
    <w:p w14:paraId="1F19AA38" w14:textId="77777777" w:rsidR="00A11B9E" w:rsidRDefault="00A11B9E" w:rsidP="00A11B9E">
      <w:pPr>
        <w:shd w:val="clear" w:color="auto" w:fill="FFFFFF"/>
        <w:spacing w:after="0" w:line="240" w:lineRule="auto"/>
        <w:textAlignment w:val="baseline"/>
        <w:rPr>
          <w:rFonts w:ascii="Arial" w:hAnsi="Arial" w:cs="Arial"/>
          <w:sz w:val="24"/>
          <w:szCs w:val="24"/>
          <w:shd w:val="clear" w:color="auto" w:fill="FFFFFF"/>
        </w:rPr>
      </w:pPr>
      <w:r w:rsidRPr="00A11B9E">
        <w:rPr>
          <w:rFonts w:ascii="Arial" w:hAnsi="Arial" w:cs="Arial"/>
          <w:sz w:val="24"/>
          <w:szCs w:val="24"/>
          <w:shd w:val="clear" w:color="auto" w:fill="FFFFFF"/>
        </w:rPr>
        <w:t>L'expression convention internationale est utilisée en </w:t>
      </w:r>
      <w:hyperlink r:id="rId41" w:tooltip="Droit international public" w:history="1">
        <w:r w:rsidRPr="00A11B9E">
          <w:rPr>
            <w:rFonts w:ascii="Arial" w:hAnsi="Arial" w:cs="Arial"/>
            <w:sz w:val="24"/>
            <w:szCs w:val="24"/>
            <w:shd w:val="clear" w:color="auto" w:fill="FFFFFF"/>
          </w:rPr>
          <w:t>droit international</w:t>
        </w:r>
      </w:hyperlink>
      <w:r w:rsidRPr="00A11B9E">
        <w:rPr>
          <w:rFonts w:ascii="Arial" w:hAnsi="Arial" w:cs="Arial"/>
          <w:sz w:val="24"/>
          <w:szCs w:val="24"/>
          <w:shd w:val="clear" w:color="auto" w:fill="FFFFFF"/>
        </w:rPr>
        <w:t> pour décrire des déclarations formelles de principes qui n'ont au départ pas de force obligatoire. Ces conventions doivent généralement être </w:t>
      </w:r>
      <w:hyperlink r:id="rId42" w:tooltip="Ratification" w:history="1">
        <w:r w:rsidRPr="00A11B9E">
          <w:rPr>
            <w:rFonts w:ascii="Arial" w:hAnsi="Arial" w:cs="Arial"/>
            <w:sz w:val="24"/>
            <w:szCs w:val="24"/>
            <w:shd w:val="clear" w:color="auto" w:fill="FFFFFF"/>
          </w:rPr>
          <w:t>ratifiées</w:t>
        </w:r>
      </w:hyperlink>
      <w:r w:rsidRPr="00A11B9E">
        <w:rPr>
          <w:rFonts w:ascii="Arial" w:hAnsi="Arial" w:cs="Arial"/>
          <w:sz w:val="24"/>
          <w:szCs w:val="24"/>
          <w:shd w:val="clear" w:color="auto" w:fill="FFFFFF"/>
        </w:rPr>
        <w:t> par des </w:t>
      </w:r>
      <w:hyperlink r:id="rId43" w:tooltip="État" w:history="1">
        <w:r w:rsidRPr="00A11B9E">
          <w:rPr>
            <w:rFonts w:ascii="Arial" w:hAnsi="Arial" w:cs="Arial"/>
            <w:sz w:val="24"/>
            <w:szCs w:val="24"/>
            <w:shd w:val="clear" w:color="auto" w:fill="FFFFFF"/>
          </w:rPr>
          <w:t>États</w:t>
        </w:r>
      </w:hyperlink>
      <w:r w:rsidRPr="00A11B9E">
        <w:rPr>
          <w:rFonts w:ascii="Arial" w:hAnsi="Arial" w:cs="Arial"/>
          <w:sz w:val="24"/>
          <w:szCs w:val="24"/>
          <w:shd w:val="clear" w:color="auto" w:fill="FFFFFF"/>
        </w:rPr>
        <w:t> pour obtenir une force obligatoire et ainsi devenir de véritables </w:t>
      </w:r>
      <w:hyperlink r:id="rId44" w:tooltip="Traité (droit international public)" w:history="1">
        <w:r w:rsidRPr="00A11B9E">
          <w:rPr>
            <w:rFonts w:ascii="Arial" w:hAnsi="Arial" w:cs="Arial"/>
            <w:sz w:val="24"/>
            <w:szCs w:val="24"/>
            <w:shd w:val="clear" w:color="auto" w:fill="FFFFFF"/>
          </w:rPr>
          <w:t>traités internationaux</w:t>
        </w:r>
      </w:hyperlink>
      <w:r w:rsidRPr="00A11B9E">
        <w:rPr>
          <w:rFonts w:ascii="Arial" w:hAnsi="Arial" w:cs="Arial"/>
          <w:sz w:val="24"/>
          <w:szCs w:val="24"/>
          <w:shd w:val="clear" w:color="auto" w:fill="FFFFFF"/>
        </w:rPr>
        <w:t>.</w:t>
      </w:r>
    </w:p>
    <w:p w14:paraId="36A3D6C0" w14:textId="77777777" w:rsidR="0074236A" w:rsidRDefault="0074236A" w:rsidP="00A11B9E">
      <w:pPr>
        <w:shd w:val="clear" w:color="auto" w:fill="FFFFFF"/>
        <w:spacing w:after="0" w:line="240" w:lineRule="auto"/>
        <w:textAlignment w:val="baseline"/>
        <w:rPr>
          <w:rFonts w:ascii="Arial" w:hAnsi="Arial" w:cs="Arial"/>
          <w:sz w:val="24"/>
          <w:szCs w:val="24"/>
          <w:shd w:val="clear" w:color="auto" w:fill="FFFFFF"/>
        </w:rPr>
      </w:pPr>
    </w:p>
    <w:p w14:paraId="4269B463" w14:textId="440C6793" w:rsidR="0074236A" w:rsidRDefault="0074236A" w:rsidP="00B43E0C">
      <w:pPr>
        <w:shd w:val="clear" w:color="auto" w:fill="FFFFFF"/>
        <w:spacing w:after="0" w:line="240" w:lineRule="auto"/>
        <w:textAlignment w:val="baseline"/>
        <w:rPr>
          <w:rFonts w:ascii="Arial" w:hAnsi="Arial" w:cs="Arial"/>
          <w:sz w:val="24"/>
          <w:szCs w:val="24"/>
          <w:shd w:val="clear" w:color="auto" w:fill="FFFFFF"/>
        </w:rPr>
      </w:pPr>
      <w:r>
        <w:rPr>
          <w:rFonts w:ascii="Arial" w:hAnsi="Arial" w:cs="Arial"/>
          <w:sz w:val="24"/>
          <w:szCs w:val="24"/>
          <w:shd w:val="clear" w:color="auto" w:fill="FFFFFF"/>
        </w:rPr>
        <w:t xml:space="preserve">Les conventions peuvent être bilatérales ou </w:t>
      </w:r>
      <w:r w:rsidR="00F80F23">
        <w:rPr>
          <w:rFonts w:ascii="Arial" w:hAnsi="Arial" w:cs="Arial"/>
          <w:sz w:val="24"/>
          <w:szCs w:val="24"/>
          <w:shd w:val="clear" w:color="auto" w:fill="FFFFFF"/>
        </w:rPr>
        <w:t>multilatérales et</w:t>
      </w:r>
      <w:r>
        <w:rPr>
          <w:rFonts w:ascii="Arial" w:hAnsi="Arial" w:cs="Arial"/>
          <w:sz w:val="24"/>
          <w:szCs w:val="24"/>
          <w:shd w:val="clear" w:color="auto" w:fill="FFFFFF"/>
        </w:rPr>
        <w:t xml:space="preserve"> on retrouve</w:t>
      </w:r>
      <w:r w:rsidR="00513243">
        <w:rPr>
          <w:rFonts w:ascii="Arial" w:hAnsi="Arial" w:cs="Arial"/>
          <w:sz w:val="24"/>
          <w:szCs w:val="24"/>
          <w:shd w:val="clear" w:color="auto" w:fill="FFFFFF"/>
        </w:rPr>
        <w:t xml:space="preserve"> notamment</w:t>
      </w:r>
      <w:r>
        <w:rPr>
          <w:rFonts w:ascii="Arial" w:hAnsi="Arial" w:cs="Arial"/>
          <w:sz w:val="24"/>
          <w:szCs w:val="24"/>
          <w:shd w:val="clear" w:color="auto" w:fill="FFFFFF"/>
        </w:rPr>
        <w:t> :</w:t>
      </w:r>
    </w:p>
    <w:p w14:paraId="6C3A2303" w14:textId="77777777" w:rsidR="0074236A" w:rsidRDefault="0074236A" w:rsidP="000D63F6">
      <w:pPr>
        <w:pStyle w:val="Paragraphedeliste"/>
        <w:numPr>
          <w:ilvl w:val="0"/>
          <w:numId w:val="1"/>
        </w:numPr>
        <w:shd w:val="clear" w:color="auto" w:fill="FFFFFF"/>
        <w:spacing w:after="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conventions sur les investissements</w:t>
      </w:r>
    </w:p>
    <w:p w14:paraId="0D5E1D42" w14:textId="77777777" w:rsidR="0074236A" w:rsidRDefault="0074236A" w:rsidP="000D63F6">
      <w:pPr>
        <w:pStyle w:val="Paragraphedeliste"/>
        <w:numPr>
          <w:ilvl w:val="0"/>
          <w:numId w:val="1"/>
        </w:numPr>
        <w:shd w:val="clear" w:color="auto" w:fill="FFFFFF"/>
        <w:spacing w:after="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t xml:space="preserve">Les conventions fiscales </w:t>
      </w:r>
    </w:p>
    <w:p w14:paraId="6E95277E" w14:textId="77777777" w:rsidR="0074236A" w:rsidRPr="0074236A" w:rsidRDefault="0074236A" w:rsidP="000D63F6">
      <w:pPr>
        <w:pStyle w:val="Paragraphedeliste"/>
        <w:numPr>
          <w:ilvl w:val="0"/>
          <w:numId w:val="1"/>
        </w:numPr>
        <w:shd w:val="clear" w:color="auto" w:fill="FFFFFF"/>
        <w:spacing w:after="0" w:line="240" w:lineRule="auto"/>
        <w:textAlignment w:val="baseline"/>
        <w:rPr>
          <w:rFonts w:ascii="Arial" w:eastAsia="Times New Roman" w:hAnsi="Arial" w:cs="Arial"/>
          <w:sz w:val="24"/>
          <w:szCs w:val="24"/>
          <w:lang w:eastAsia="fr-FR"/>
        </w:rPr>
      </w:pPr>
      <w:r>
        <w:rPr>
          <w:rFonts w:ascii="Arial" w:eastAsia="Times New Roman" w:hAnsi="Arial" w:cs="Arial"/>
          <w:sz w:val="24"/>
          <w:szCs w:val="24"/>
          <w:lang w:eastAsia="fr-FR"/>
        </w:rPr>
        <w:t>Les conventions d’établisse</w:t>
      </w:r>
      <w:r w:rsidRPr="0074236A">
        <w:rPr>
          <w:rFonts w:ascii="Arial" w:eastAsia="Times New Roman" w:hAnsi="Arial" w:cs="Arial"/>
          <w:sz w:val="24"/>
          <w:szCs w:val="24"/>
          <w:lang w:eastAsia="fr-FR"/>
        </w:rPr>
        <w:t>ment</w:t>
      </w:r>
      <w:r>
        <w:rPr>
          <w:rFonts w:ascii="Arial" w:eastAsia="Times New Roman" w:hAnsi="Arial" w:cs="Arial"/>
          <w:sz w:val="24"/>
          <w:szCs w:val="24"/>
          <w:lang w:eastAsia="fr-FR"/>
        </w:rPr>
        <w:t xml:space="preserve"> </w:t>
      </w:r>
    </w:p>
    <w:p w14:paraId="6B1907A7" w14:textId="77777777" w:rsidR="00717E2F" w:rsidRPr="00F13021" w:rsidRDefault="00717E2F" w:rsidP="00B43E0C">
      <w:pPr>
        <w:shd w:val="clear" w:color="auto" w:fill="FFFFFF"/>
        <w:spacing w:after="0" w:line="240" w:lineRule="auto"/>
        <w:ind w:left="360"/>
        <w:textAlignment w:val="baseline"/>
        <w:rPr>
          <w:rFonts w:ascii="Arial" w:eastAsia="Times New Roman" w:hAnsi="Arial" w:cs="Arial"/>
          <w:color w:val="000000" w:themeColor="text1"/>
          <w:sz w:val="24"/>
          <w:szCs w:val="24"/>
          <w:lang w:eastAsia="fr-FR"/>
        </w:rPr>
      </w:pPr>
    </w:p>
    <w:p w14:paraId="3A478DAD" w14:textId="77777777" w:rsidR="00DC4735" w:rsidRPr="00F13021" w:rsidRDefault="00AF2D17" w:rsidP="00B43E0C">
      <w:pPr>
        <w:shd w:val="clear" w:color="auto" w:fill="FFFFFF"/>
        <w:spacing w:after="0" w:line="240" w:lineRule="auto"/>
        <w:ind w:left="360"/>
        <w:textAlignment w:val="baseline"/>
        <w:rPr>
          <w:rFonts w:ascii="Arial" w:eastAsia="Times New Roman" w:hAnsi="Arial" w:cs="Arial"/>
          <w:color w:val="000000" w:themeColor="text1"/>
          <w:sz w:val="24"/>
          <w:szCs w:val="24"/>
          <w:lang w:eastAsia="fr-FR"/>
        </w:rPr>
      </w:pPr>
      <w:r w:rsidRPr="00F13021">
        <w:rPr>
          <w:rFonts w:ascii="Arial" w:eastAsia="Times New Roman" w:hAnsi="Arial" w:cs="Arial"/>
          <w:color w:val="000000" w:themeColor="text1"/>
          <w:sz w:val="24"/>
          <w:szCs w:val="24"/>
          <w:lang w:eastAsia="fr-FR"/>
        </w:rPr>
        <w:t>A</w:t>
      </w:r>
      <w:r w:rsidR="000C3B40" w:rsidRPr="00F13021">
        <w:rPr>
          <w:rFonts w:ascii="Arial" w:eastAsia="Times New Roman" w:hAnsi="Arial" w:cs="Arial"/>
          <w:color w:val="000000" w:themeColor="text1"/>
          <w:sz w:val="24"/>
          <w:szCs w:val="24"/>
          <w:lang w:eastAsia="fr-FR"/>
        </w:rPr>
        <w:t xml:space="preserve"> </w:t>
      </w:r>
      <w:r w:rsidRPr="00F13021">
        <w:rPr>
          <w:rFonts w:ascii="Arial" w:eastAsia="Times New Roman" w:hAnsi="Arial" w:cs="Arial"/>
          <w:color w:val="000000" w:themeColor="text1"/>
          <w:sz w:val="24"/>
          <w:szCs w:val="24"/>
          <w:lang w:eastAsia="fr-FR"/>
        </w:rPr>
        <w:t>ce titre, Il</w:t>
      </w:r>
      <w:r w:rsidR="00717E2F" w:rsidRPr="00F13021">
        <w:rPr>
          <w:rFonts w:ascii="Arial" w:eastAsia="Times New Roman" w:hAnsi="Arial" w:cs="Arial"/>
          <w:color w:val="000000" w:themeColor="text1"/>
          <w:sz w:val="24"/>
          <w:szCs w:val="24"/>
          <w:lang w:eastAsia="fr-FR"/>
        </w:rPr>
        <w:t xml:space="preserve"> y a lieu de citer t</w:t>
      </w:r>
      <w:r w:rsidR="00DC4735" w:rsidRPr="00F13021">
        <w:rPr>
          <w:rFonts w:ascii="Arial" w:eastAsia="Times New Roman" w:hAnsi="Arial" w:cs="Arial"/>
          <w:color w:val="000000" w:themeColor="text1"/>
          <w:sz w:val="24"/>
          <w:szCs w:val="24"/>
          <w:lang w:eastAsia="fr-FR"/>
        </w:rPr>
        <w:t>rois conventions particulièrement importantes :</w:t>
      </w:r>
    </w:p>
    <w:p w14:paraId="6612F100" w14:textId="77777777" w:rsidR="002F051E" w:rsidRPr="00F13021" w:rsidRDefault="002F051E" w:rsidP="00B43E0C">
      <w:pPr>
        <w:shd w:val="clear" w:color="auto" w:fill="FFFFFF"/>
        <w:spacing w:after="0" w:line="240" w:lineRule="auto"/>
        <w:ind w:left="360"/>
        <w:textAlignment w:val="baseline"/>
        <w:rPr>
          <w:rFonts w:ascii="Arial" w:eastAsia="Times New Roman" w:hAnsi="Arial" w:cs="Arial"/>
          <w:color w:val="000000" w:themeColor="text1"/>
          <w:sz w:val="24"/>
          <w:szCs w:val="24"/>
          <w:lang w:eastAsia="fr-FR"/>
        </w:rPr>
      </w:pPr>
    </w:p>
    <w:p w14:paraId="47EB2B7E" w14:textId="7D95ED59" w:rsidR="00DC4735" w:rsidRPr="00B43E0C" w:rsidRDefault="00DC4735" w:rsidP="003F7530">
      <w:pPr>
        <w:pStyle w:val="Paragraphedeliste"/>
        <w:numPr>
          <w:ilvl w:val="0"/>
          <w:numId w:val="1"/>
        </w:numPr>
        <w:shd w:val="clear" w:color="auto" w:fill="FFFFFF"/>
        <w:spacing w:after="0" w:line="240" w:lineRule="auto"/>
        <w:textAlignment w:val="baseline"/>
        <w:rPr>
          <w:rFonts w:ascii="Arial" w:eastAsia="Times New Roman" w:hAnsi="Arial" w:cs="Arial"/>
          <w:color w:val="000000" w:themeColor="text1"/>
          <w:sz w:val="24"/>
          <w:szCs w:val="24"/>
          <w:lang w:eastAsia="fr-FR"/>
        </w:rPr>
      </w:pPr>
      <w:r w:rsidRPr="00B43E0C">
        <w:rPr>
          <w:rFonts w:ascii="Arial" w:eastAsia="Times New Roman" w:hAnsi="Arial" w:cs="Arial"/>
          <w:color w:val="000000" w:themeColor="text1"/>
          <w:sz w:val="24"/>
          <w:szCs w:val="24"/>
          <w:lang w:eastAsia="fr-FR"/>
        </w:rPr>
        <w:t xml:space="preserve">La Convention de Vienne </w:t>
      </w:r>
      <w:r w:rsidR="00594BDC" w:rsidRPr="00B43E0C">
        <w:rPr>
          <w:rFonts w:ascii="Arial" w:eastAsia="Times New Roman" w:hAnsi="Arial" w:cs="Arial"/>
          <w:color w:val="000000" w:themeColor="text1"/>
          <w:sz w:val="24"/>
          <w:szCs w:val="24"/>
          <w:lang w:eastAsia="fr-FR"/>
        </w:rPr>
        <w:t>relative à</w:t>
      </w:r>
      <w:r w:rsidRPr="00B43E0C">
        <w:rPr>
          <w:rFonts w:ascii="Arial" w:eastAsia="Times New Roman" w:hAnsi="Arial" w:cs="Arial"/>
          <w:color w:val="000000" w:themeColor="text1"/>
          <w:sz w:val="24"/>
          <w:szCs w:val="24"/>
          <w:lang w:eastAsia="fr-FR"/>
        </w:rPr>
        <w:t xml:space="preserve"> la vente internationale de marchandises </w:t>
      </w:r>
      <w:r w:rsidR="001D2CB7" w:rsidRPr="00B43E0C">
        <w:rPr>
          <w:rFonts w:ascii="Arial" w:eastAsia="Times New Roman" w:hAnsi="Arial" w:cs="Arial"/>
          <w:color w:val="000000" w:themeColor="text1"/>
          <w:sz w:val="24"/>
          <w:szCs w:val="24"/>
          <w:lang w:eastAsia="fr-FR"/>
        </w:rPr>
        <w:t>conclue</w:t>
      </w:r>
      <w:r w:rsidR="00FB4620" w:rsidRPr="00B43E0C">
        <w:rPr>
          <w:rFonts w:ascii="Arial" w:eastAsia="Times New Roman" w:hAnsi="Arial" w:cs="Arial"/>
          <w:color w:val="000000" w:themeColor="text1"/>
          <w:sz w:val="24"/>
          <w:szCs w:val="24"/>
          <w:lang w:eastAsia="fr-FR"/>
        </w:rPr>
        <w:t xml:space="preserve"> </w:t>
      </w:r>
      <w:r w:rsidR="00594BDC" w:rsidRPr="00B43E0C">
        <w:rPr>
          <w:rFonts w:ascii="Arial" w:eastAsia="Times New Roman" w:hAnsi="Arial" w:cs="Arial"/>
          <w:color w:val="000000" w:themeColor="text1"/>
          <w:sz w:val="24"/>
          <w:szCs w:val="24"/>
          <w:lang w:eastAsia="fr-FR"/>
        </w:rPr>
        <w:t>le 11</w:t>
      </w:r>
      <w:r w:rsidR="00576D4F" w:rsidRPr="00B43E0C">
        <w:rPr>
          <w:rFonts w:ascii="Arial" w:eastAsia="Times New Roman" w:hAnsi="Arial" w:cs="Arial"/>
          <w:color w:val="000000" w:themeColor="text1"/>
          <w:sz w:val="24"/>
          <w:szCs w:val="24"/>
          <w:lang w:eastAsia="fr-FR"/>
        </w:rPr>
        <w:t xml:space="preserve"> </w:t>
      </w:r>
      <w:r w:rsidR="00594BDC" w:rsidRPr="00B43E0C">
        <w:rPr>
          <w:rFonts w:ascii="Arial" w:eastAsia="Times New Roman" w:hAnsi="Arial" w:cs="Arial"/>
          <w:color w:val="000000" w:themeColor="text1"/>
          <w:sz w:val="24"/>
          <w:szCs w:val="24"/>
          <w:lang w:eastAsia="fr-FR"/>
        </w:rPr>
        <w:t>Avril</w:t>
      </w:r>
      <w:r w:rsidR="00B43E0C" w:rsidRPr="00B43E0C">
        <w:rPr>
          <w:rFonts w:ascii="Arial" w:eastAsia="Times New Roman" w:hAnsi="Arial" w:cs="Arial"/>
          <w:color w:val="000000" w:themeColor="text1"/>
          <w:sz w:val="24"/>
          <w:szCs w:val="24"/>
          <w:lang w:eastAsia="fr-FR"/>
        </w:rPr>
        <w:t>1980. Elle</w:t>
      </w:r>
      <w:r w:rsidR="001D2CB7" w:rsidRPr="00B43E0C">
        <w:rPr>
          <w:rFonts w:ascii="Arial" w:eastAsia="Times New Roman" w:hAnsi="Arial" w:cs="Arial"/>
          <w:color w:val="000000" w:themeColor="text1"/>
          <w:sz w:val="24"/>
          <w:szCs w:val="24"/>
          <w:lang w:eastAsia="fr-FR"/>
        </w:rPr>
        <w:t xml:space="preserve"> avait</w:t>
      </w:r>
      <w:r w:rsidRPr="00B43E0C">
        <w:rPr>
          <w:rFonts w:ascii="Arial" w:eastAsia="Times New Roman" w:hAnsi="Arial" w:cs="Arial"/>
          <w:color w:val="000000" w:themeColor="text1"/>
          <w:sz w:val="24"/>
          <w:szCs w:val="24"/>
          <w:lang w:eastAsia="fr-FR"/>
        </w:rPr>
        <w:t xml:space="preserve"> pour objet de fournir un régime moderne, uniforme et juste pour les contrats de vente internationale de marchandises </w:t>
      </w:r>
      <w:r w:rsidR="001D2CB7" w:rsidRPr="00B43E0C">
        <w:rPr>
          <w:rFonts w:ascii="Arial" w:eastAsia="Times New Roman" w:hAnsi="Arial" w:cs="Arial"/>
          <w:color w:val="000000" w:themeColor="text1"/>
          <w:sz w:val="24"/>
          <w:szCs w:val="24"/>
          <w:lang w:eastAsia="fr-FR"/>
        </w:rPr>
        <w:t>afin de</w:t>
      </w:r>
      <w:r w:rsidRPr="00B43E0C">
        <w:rPr>
          <w:rFonts w:ascii="Arial" w:eastAsia="Times New Roman" w:hAnsi="Arial" w:cs="Arial"/>
          <w:color w:val="000000" w:themeColor="text1"/>
          <w:sz w:val="24"/>
          <w:szCs w:val="24"/>
          <w:lang w:eastAsia="fr-FR"/>
        </w:rPr>
        <w:t xml:space="preserve"> contribue</w:t>
      </w:r>
      <w:r w:rsidR="001D2CB7" w:rsidRPr="00B43E0C">
        <w:rPr>
          <w:rFonts w:ascii="Arial" w:eastAsia="Times New Roman" w:hAnsi="Arial" w:cs="Arial"/>
          <w:color w:val="000000" w:themeColor="text1"/>
          <w:sz w:val="24"/>
          <w:szCs w:val="24"/>
          <w:lang w:eastAsia="fr-FR"/>
        </w:rPr>
        <w:t>r</w:t>
      </w:r>
      <w:r w:rsidRPr="00B43E0C">
        <w:rPr>
          <w:rFonts w:ascii="Arial" w:eastAsia="Times New Roman" w:hAnsi="Arial" w:cs="Arial"/>
          <w:color w:val="000000" w:themeColor="text1"/>
          <w:sz w:val="24"/>
          <w:szCs w:val="24"/>
          <w:lang w:eastAsia="fr-FR"/>
        </w:rPr>
        <w:t xml:space="preserve"> à la sécurisation des échanges commerciaux.</w:t>
      </w:r>
      <w:r w:rsidR="00FB4620" w:rsidRPr="00B43E0C">
        <w:rPr>
          <w:rFonts w:ascii="Arial" w:eastAsia="Times New Roman" w:hAnsi="Arial" w:cs="Arial"/>
          <w:color w:val="000000" w:themeColor="text1"/>
          <w:sz w:val="24"/>
          <w:szCs w:val="24"/>
          <w:lang w:eastAsia="fr-FR"/>
        </w:rPr>
        <w:t xml:space="preserve"> </w:t>
      </w:r>
    </w:p>
    <w:p w14:paraId="23F0525F" w14:textId="77777777" w:rsidR="002F051E" w:rsidRPr="00F13021" w:rsidRDefault="002F051E" w:rsidP="002F051E">
      <w:pPr>
        <w:shd w:val="clear" w:color="auto" w:fill="FFFFFF"/>
        <w:spacing w:after="0" w:line="240" w:lineRule="auto"/>
        <w:ind w:left="1080"/>
        <w:textAlignment w:val="baseline"/>
        <w:rPr>
          <w:rFonts w:ascii="Arial" w:eastAsia="Times New Roman" w:hAnsi="Arial" w:cs="Arial"/>
          <w:color w:val="000000" w:themeColor="text1"/>
          <w:sz w:val="24"/>
          <w:szCs w:val="24"/>
          <w:lang w:eastAsia="fr-FR"/>
        </w:rPr>
      </w:pPr>
    </w:p>
    <w:p w14:paraId="5594D8EF" w14:textId="77777777" w:rsidR="00C75F5F" w:rsidRPr="00C42D3F" w:rsidRDefault="00C42D3F" w:rsidP="00B43E0C">
      <w:pPr>
        <w:pStyle w:val="NormalWeb"/>
        <w:numPr>
          <w:ilvl w:val="0"/>
          <w:numId w:val="1"/>
        </w:numPr>
        <w:rPr>
          <w:rFonts w:ascii="Arial" w:eastAsia="Times New Roman" w:hAnsi="Arial" w:cs="Arial"/>
          <w:b/>
          <w:bCs/>
          <w:color w:val="000000"/>
          <w:lang w:eastAsia="fr-FR"/>
        </w:rPr>
      </w:pPr>
      <w:r w:rsidRPr="00C42D3F">
        <w:rPr>
          <w:rFonts w:ascii="Arial" w:eastAsia="Times New Roman" w:hAnsi="Arial" w:cs="Arial"/>
          <w:color w:val="000000"/>
          <w:lang w:eastAsia="fr-FR"/>
        </w:rPr>
        <w:t>Le Règlement "Rome 1" du 17 juin 2008 fait suite et remplace la Convention de Rome du 19 juin 1980 sur la loi applicable aux obligations contractuelles internationales. </w:t>
      </w:r>
      <w:r w:rsidR="00C75F5F" w:rsidRPr="00C42D3F">
        <w:rPr>
          <w:rFonts w:ascii="Arial" w:eastAsia="Times New Roman" w:hAnsi="Arial" w:cs="Arial"/>
          <w:color w:val="000000"/>
          <w:lang w:eastAsia="fr-FR"/>
        </w:rPr>
        <w:t>Ce nouveau texte affirme le principe selon lequel le contrat est régi par la loi choisie par les parties, et ce même si la loi qu’elles désignent n’a aucun lien avec le contrat. A défaut de choix de la loi applicable au contrat par les parties, le règlement précise quelle est la loi applicable (article 4 à 8 du règlement). Il s’agira de la loi qui présente les liens les plus étroits avec le contrat</w:t>
      </w:r>
      <w:r w:rsidR="00C75F5F" w:rsidRPr="00C42D3F">
        <w:rPr>
          <w:rFonts w:ascii="Arial" w:eastAsia="Times New Roman" w:hAnsi="Arial" w:cs="Arial"/>
          <w:b/>
          <w:bCs/>
          <w:color w:val="000000"/>
          <w:lang w:eastAsia="fr-FR"/>
        </w:rPr>
        <w:t>.</w:t>
      </w:r>
    </w:p>
    <w:p w14:paraId="4A531B2C" w14:textId="77777777" w:rsidR="00C75F5F" w:rsidRPr="00C75F5F" w:rsidRDefault="00C75F5F" w:rsidP="00C75F5F">
      <w:pPr>
        <w:pStyle w:val="Paragraphedeliste"/>
        <w:rPr>
          <w:rFonts w:ascii="Arial" w:eastAsia="Times New Roman" w:hAnsi="Arial" w:cs="Arial"/>
          <w:color w:val="000000" w:themeColor="text1"/>
          <w:sz w:val="24"/>
          <w:szCs w:val="24"/>
          <w:lang w:eastAsia="fr-FR"/>
        </w:rPr>
      </w:pPr>
    </w:p>
    <w:p w14:paraId="7146325C" w14:textId="77777777" w:rsidR="00DC4735" w:rsidRPr="00C75F5F" w:rsidRDefault="00DC4735" w:rsidP="005C4681">
      <w:pPr>
        <w:pStyle w:val="Paragraphedeliste"/>
        <w:numPr>
          <w:ilvl w:val="0"/>
          <w:numId w:val="1"/>
        </w:numPr>
        <w:shd w:val="clear" w:color="auto" w:fill="FFFFFF"/>
        <w:spacing w:after="0" w:line="240" w:lineRule="auto"/>
        <w:textAlignment w:val="baseline"/>
        <w:rPr>
          <w:rFonts w:ascii="Arial" w:eastAsia="Times New Roman" w:hAnsi="Arial" w:cs="Arial"/>
          <w:color w:val="000000" w:themeColor="text1"/>
          <w:sz w:val="24"/>
          <w:szCs w:val="24"/>
          <w:lang w:eastAsia="fr-FR"/>
        </w:rPr>
      </w:pPr>
      <w:r w:rsidRPr="00C75F5F">
        <w:rPr>
          <w:rFonts w:ascii="Arial" w:eastAsia="Times New Roman" w:hAnsi="Arial" w:cs="Arial"/>
          <w:color w:val="000000" w:themeColor="text1"/>
          <w:sz w:val="24"/>
          <w:szCs w:val="24"/>
          <w:lang w:eastAsia="fr-FR"/>
        </w:rPr>
        <w:t>La convention d’Ottawa d</w:t>
      </w:r>
      <w:r w:rsidR="00C75F5F" w:rsidRPr="00C75F5F">
        <w:rPr>
          <w:rFonts w:ascii="Arial" w:eastAsia="Times New Roman" w:hAnsi="Arial" w:cs="Arial"/>
          <w:color w:val="000000" w:themeColor="text1"/>
          <w:sz w:val="24"/>
          <w:szCs w:val="24"/>
          <w:lang w:eastAsia="fr-FR"/>
        </w:rPr>
        <w:t xml:space="preserve">u </w:t>
      </w:r>
      <w:r w:rsidR="00C75F5F" w:rsidRPr="00C75F5F">
        <w:rPr>
          <w:rFonts w:ascii="Arial" w:hAnsi="Arial" w:cs="Arial"/>
          <w:color w:val="545454"/>
          <w:sz w:val="24"/>
          <w:szCs w:val="24"/>
          <w:shd w:val="clear" w:color="auto" w:fill="FFFFFF"/>
        </w:rPr>
        <w:t>28 Mai</w:t>
      </w:r>
      <w:r w:rsidR="00C75F5F" w:rsidRPr="00C75F5F">
        <w:rPr>
          <w:rStyle w:val="apple-converted-space"/>
          <w:rFonts w:ascii="Arial" w:hAnsi="Arial" w:cs="Arial"/>
          <w:color w:val="545454"/>
          <w:shd w:val="clear" w:color="auto" w:fill="FFFFFF"/>
        </w:rPr>
        <w:t> </w:t>
      </w:r>
      <w:r w:rsidRPr="00C75F5F">
        <w:rPr>
          <w:rFonts w:ascii="Arial" w:eastAsia="Times New Roman" w:hAnsi="Arial" w:cs="Arial"/>
          <w:color w:val="000000" w:themeColor="text1"/>
          <w:sz w:val="24"/>
          <w:szCs w:val="24"/>
          <w:lang w:eastAsia="fr-FR"/>
        </w:rPr>
        <w:t>1988 sur l’affacturage international.</w:t>
      </w:r>
      <w:r w:rsidR="00C75F5F" w:rsidRPr="00C75F5F">
        <w:rPr>
          <w:rStyle w:val="Titre1Car"/>
          <w:rFonts w:ascii="Arial" w:hAnsi="Arial" w:cs="Arial"/>
          <w:color w:val="808080"/>
          <w:shd w:val="clear" w:color="auto" w:fill="FFFFFF"/>
        </w:rPr>
        <w:t xml:space="preserve"> </w:t>
      </w:r>
      <w:r w:rsidR="00C75F5F" w:rsidRPr="00C75F5F">
        <w:rPr>
          <w:rStyle w:val="apple-converted-space"/>
          <w:rFonts w:ascii="Arial" w:hAnsi="Arial" w:cs="Arial"/>
          <w:color w:val="808080"/>
          <w:shd w:val="clear" w:color="auto" w:fill="FFFFFF"/>
        </w:rPr>
        <w:t> </w:t>
      </w:r>
    </w:p>
    <w:p w14:paraId="2D06E949" w14:textId="77777777" w:rsidR="00C42D3F" w:rsidRPr="00F13021" w:rsidRDefault="00C42D3F" w:rsidP="00C42D3F">
      <w:pPr>
        <w:shd w:val="clear" w:color="auto" w:fill="FFFFFF"/>
        <w:spacing w:after="0" w:line="240" w:lineRule="auto"/>
        <w:ind w:left="1080"/>
        <w:textAlignment w:val="baseline"/>
        <w:rPr>
          <w:rFonts w:ascii="Arial" w:eastAsia="Times New Roman" w:hAnsi="Arial" w:cs="Arial"/>
          <w:color w:val="000000" w:themeColor="text1"/>
          <w:sz w:val="24"/>
          <w:szCs w:val="24"/>
          <w:lang w:eastAsia="fr-FR"/>
        </w:rPr>
      </w:pPr>
    </w:p>
    <w:p w14:paraId="7D3064B7" w14:textId="79765EE1" w:rsidR="00DC4735" w:rsidRPr="00576D4F" w:rsidRDefault="00B43E0C" w:rsidP="00B43E0C">
      <w:pPr>
        <w:shd w:val="clear" w:color="auto" w:fill="FFFFFF"/>
        <w:spacing w:after="0" w:line="240" w:lineRule="auto"/>
        <w:ind w:left="360"/>
        <w:textAlignment w:val="baseline"/>
        <w:rPr>
          <w:rFonts w:ascii="Arial" w:eastAsia="Times New Roman" w:hAnsi="Arial" w:cs="Arial"/>
          <w:color w:val="000000" w:themeColor="text1"/>
          <w:sz w:val="24"/>
          <w:szCs w:val="24"/>
          <w:lang w:eastAsia="fr-FR"/>
        </w:rPr>
      </w:pPr>
      <w:r w:rsidRPr="00B43E0C">
        <w:rPr>
          <w:rFonts w:ascii="Arial" w:eastAsia="Times New Roman" w:hAnsi="Arial" w:cs="Arial"/>
          <w:b/>
          <w:bCs/>
          <w:color w:val="000000" w:themeColor="text1"/>
          <w:sz w:val="24"/>
          <w:szCs w:val="24"/>
          <w:lang w:eastAsia="fr-FR"/>
        </w:rPr>
        <w:t>2.3.</w:t>
      </w:r>
      <w:r>
        <w:rPr>
          <w:rFonts w:ascii="Arial" w:eastAsia="Times New Roman" w:hAnsi="Arial" w:cs="Arial"/>
          <w:color w:val="000000" w:themeColor="text1"/>
          <w:sz w:val="24"/>
          <w:szCs w:val="24"/>
          <w:lang w:eastAsia="fr-FR"/>
        </w:rPr>
        <w:t xml:space="preserve"> </w:t>
      </w:r>
      <w:r w:rsidR="00DC4735" w:rsidRPr="00B43E0C">
        <w:rPr>
          <w:rFonts w:ascii="Arial" w:eastAsia="Times New Roman" w:hAnsi="Arial" w:cs="Arial"/>
          <w:b/>
          <w:bCs/>
          <w:color w:val="000000" w:themeColor="text1"/>
          <w:sz w:val="24"/>
          <w:szCs w:val="24"/>
          <w:lang w:eastAsia="fr-FR"/>
        </w:rPr>
        <w:t>La </w:t>
      </w:r>
      <w:proofErr w:type="spellStart"/>
      <w:r w:rsidR="00DC4735" w:rsidRPr="00B43E0C">
        <w:rPr>
          <w:rFonts w:ascii="Arial" w:eastAsia="Times New Roman" w:hAnsi="Arial" w:cs="Arial"/>
          <w:b/>
          <w:bCs/>
          <w:color w:val="000000" w:themeColor="text1"/>
          <w:sz w:val="24"/>
          <w:szCs w:val="24"/>
          <w:lang w:eastAsia="fr-FR"/>
        </w:rPr>
        <w:t>lex</w:t>
      </w:r>
      <w:proofErr w:type="spellEnd"/>
      <w:r w:rsidR="00DC4735" w:rsidRPr="00B43E0C">
        <w:rPr>
          <w:rFonts w:ascii="Arial" w:eastAsia="Times New Roman" w:hAnsi="Arial" w:cs="Arial"/>
          <w:b/>
          <w:bCs/>
          <w:color w:val="000000" w:themeColor="text1"/>
          <w:sz w:val="24"/>
          <w:szCs w:val="24"/>
          <w:lang w:eastAsia="fr-FR"/>
        </w:rPr>
        <w:t xml:space="preserve"> mercatoria</w:t>
      </w:r>
      <w:r w:rsidR="00DC4735" w:rsidRPr="00F13021">
        <w:rPr>
          <w:rFonts w:ascii="Arial" w:eastAsia="Times New Roman" w:hAnsi="Arial" w:cs="Arial"/>
          <w:color w:val="000000" w:themeColor="text1"/>
          <w:sz w:val="24"/>
          <w:szCs w:val="24"/>
          <w:lang w:eastAsia="fr-FR"/>
        </w:rPr>
        <w:t>, qui est un ensemble d’usages et de coutumes formant des règles contraignantes pour les acteurs du commerce international. Certaines associations privées se sont données comme objectif de</w:t>
      </w:r>
      <w:r w:rsidR="00DC4735" w:rsidRPr="003719AA">
        <w:rPr>
          <w:rFonts w:ascii="Arial" w:eastAsia="Times New Roman" w:hAnsi="Arial" w:cs="Arial"/>
          <w:color w:val="000000" w:themeColor="text1"/>
          <w:sz w:val="28"/>
          <w:szCs w:val="28"/>
          <w:lang w:eastAsia="fr-FR"/>
        </w:rPr>
        <w:t xml:space="preserve"> </w:t>
      </w:r>
      <w:r w:rsidR="00DC4735" w:rsidRPr="00576D4F">
        <w:rPr>
          <w:rFonts w:ascii="Arial" w:eastAsia="Times New Roman" w:hAnsi="Arial" w:cs="Arial"/>
          <w:color w:val="000000" w:themeColor="text1"/>
          <w:sz w:val="24"/>
          <w:szCs w:val="24"/>
          <w:lang w:eastAsia="fr-FR"/>
        </w:rPr>
        <w:t xml:space="preserve">codifier ces usages. </w:t>
      </w:r>
      <w:r w:rsidR="00576D4F">
        <w:rPr>
          <w:rFonts w:ascii="Arial" w:eastAsia="Times New Roman" w:hAnsi="Arial" w:cs="Arial"/>
          <w:color w:val="000000" w:themeColor="text1"/>
          <w:sz w:val="24"/>
          <w:szCs w:val="24"/>
          <w:lang w:eastAsia="fr-FR"/>
        </w:rPr>
        <w:t>A titre d’</w:t>
      </w:r>
      <w:r w:rsidR="00DC4735" w:rsidRPr="00576D4F">
        <w:rPr>
          <w:rFonts w:ascii="Arial" w:eastAsia="Times New Roman" w:hAnsi="Arial" w:cs="Arial"/>
          <w:color w:val="000000" w:themeColor="text1"/>
          <w:sz w:val="24"/>
          <w:szCs w:val="24"/>
          <w:lang w:eastAsia="fr-FR"/>
        </w:rPr>
        <w:t xml:space="preserve">exemple, la </w:t>
      </w:r>
      <w:r w:rsidR="00576D4F">
        <w:rPr>
          <w:rFonts w:ascii="Arial" w:eastAsia="Times New Roman" w:hAnsi="Arial" w:cs="Arial"/>
          <w:color w:val="000000" w:themeColor="text1"/>
          <w:sz w:val="24"/>
          <w:szCs w:val="24"/>
          <w:lang w:eastAsia="fr-FR"/>
        </w:rPr>
        <w:t>c</w:t>
      </w:r>
      <w:r w:rsidR="00DC4735" w:rsidRPr="00576D4F">
        <w:rPr>
          <w:rFonts w:ascii="Arial" w:eastAsia="Times New Roman" w:hAnsi="Arial" w:cs="Arial"/>
          <w:color w:val="000000" w:themeColor="text1"/>
          <w:sz w:val="24"/>
          <w:szCs w:val="24"/>
          <w:lang w:eastAsia="fr-FR"/>
        </w:rPr>
        <w:t>hambre d</w:t>
      </w:r>
      <w:r w:rsidR="002F051E" w:rsidRPr="00576D4F">
        <w:rPr>
          <w:rFonts w:ascii="Arial" w:eastAsia="Times New Roman" w:hAnsi="Arial" w:cs="Arial"/>
          <w:color w:val="000000" w:themeColor="text1"/>
          <w:sz w:val="24"/>
          <w:szCs w:val="24"/>
          <w:lang w:eastAsia="fr-FR"/>
        </w:rPr>
        <w:t>e</w:t>
      </w:r>
      <w:r w:rsidR="00DC4735" w:rsidRPr="00576D4F">
        <w:rPr>
          <w:rFonts w:ascii="Arial" w:eastAsia="Times New Roman" w:hAnsi="Arial" w:cs="Arial"/>
          <w:color w:val="000000" w:themeColor="text1"/>
          <w:sz w:val="24"/>
          <w:szCs w:val="24"/>
          <w:lang w:eastAsia="fr-FR"/>
        </w:rPr>
        <w:t xml:space="preserve"> commerce international</w:t>
      </w:r>
      <w:r w:rsidR="002F051E" w:rsidRPr="00576D4F">
        <w:rPr>
          <w:rFonts w:ascii="Arial" w:eastAsia="Times New Roman" w:hAnsi="Arial" w:cs="Arial"/>
          <w:color w:val="000000" w:themeColor="text1"/>
          <w:sz w:val="24"/>
          <w:szCs w:val="24"/>
          <w:lang w:eastAsia="fr-FR"/>
        </w:rPr>
        <w:t>e</w:t>
      </w:r>
      <w:r w:rsidR="00DC4735" w:rsidRPr="00576D4F">
        <w:rPr>
          <w:rFonts w:ascii="Arial" w:eastAsia="Times New Roman" w:hAnsi="Arial" w:cs="Arial"/>
          <w:color w:val="000000" w:themeColor="text1"/>
          <w:sz w:val="24"/>
          <w:szCs w:val="24"/>
          <w:lang w:eastAsia="fr-FR"/>
        </w:rPr>
        <w:t xml:space="preserve"> est à l’origine des </w:t>
      </w:r>
      <w:r w:rsidR="00DC4735" w:rsidRPr="00B43E0C">
        <w:rPr>
          <w:rFonts w:ascii="Arial" w:eastAsia="Times New Roman" w:hAnsi="Arial" w:cs="Arial"/>
          <w:color w:val="000000" w:themeColor="text1"/>
          <w:sz w:val="24"/>
          <w:szCs w:val="24"/>
          <w:lang w:eastAsia="fr-FR"/>
        </w:rPr>
        <w:t>"</w:t>
      </w:r>
      <w:r w:rsidR="00DC4735" w:rsidRPr="00B43E0C">
        <w:rPr>
          <w:rFonts w:ascii="Arial" w:eastAsia="Times New Roman" w:hAnsi="Arial" w:cs="Arial"/>
          <w:i/>
          <w:iCs/>
          <w:color w:val="000000" w:themeColor="text1"/>
          <w:sz w:val="24"/>
          <w:szCs w:val="24"/>
          <w:lang w:eastAsia="fr-FR"/>
        </w:rPr>
        <w:t>incoterms</w:t>
      </w:r>
      <w:r w:rsidR="00DC4735" w:rsidRPr="00B43E0C">
        <w:rPr>
          <w:rFonts w:ascii="Arial" w:eastAsia="Times New Roman" w:hAnsi="Arial" w:cs="Arial"/>
          <w:color w:val="000000" w:themeColor="text1"/>
          <w:sz w:val="24"/>
          <w:szCs w:val="24"/>
          <w:lang w:eastAsia="fr-FR"/>
        </w:rPr>
        <w:t>"</w:t>
      </w:r>
      <w:r w:rsidR="00DC4735" w:rsidRPr="00576D4F">
        <w:rPr>
          <w:rFonts w:ascii="Arial" w:eastAsia="Times New Roman" w:hAnsi="Arial" w:cs="Arial"/>
          <w:color w:val="000000" w:themeColor="text1"/>
          <w:sz w:val="24"/>
          <w:szCs w:val="24"/>
          <w:lang w:eastAsia="fr-FR"/>
        </w:rPr>
        <w:t xml:space="preserve"> ou des </w:t>
      </w:r>
      <w:r w:rsidR="00576D4F">
        <w:rPr>
          <w:rFonts w:ascii="Arial" w:eastAsia="Times New Roman" w:hAnsi="Arial" w:cs="Arial"/>
          <w:color w:val="000000" w:themeColor="text1"/>
          <w:sz w:val="24"/>
          <w:szCs w:val="24"/>
          <w:lang w:eastAsia="fr-FR"/>
        </w:rPr>
        <w:t>r</w:t>
      </w:r>
      <w:r w:rsidR="00DC4735" w:rsidRPr="00576D4F">
        <w:rPr>
          <w:rFonts w:ascii="Arial" w:eastAsia="Times New Roman" w:hAnsi="Arial" w:cs="Arial"/>
          <w:color w:val="000000" w:themeColor="text1"/>
          <w:sz w:val="24"/>
          <w:szCs w:val="24"/>
          <w:lang w:eastAsia="fr-FR"/>
        </w:rPr>
        <w:t>ègles et usances uniformes en matière de crédit documentaire.</w:t>
      </w:r>
    </w:p>
    <w:sectPr w:rsidR="00DC4735" w:rsidRPr="00576D4F" w:rsidSect="005C4681">
      <w:headerReference w:type="even" r:id="rId45"/>
      <w:headerReference w:type="default" r:id="rId46"/>
      <w:footerReference w:type="even" r:id="rId47"/>
      <w:footerReference w:type="default" r:id="rId48"/>
      <w:headerReference w:type="first" r:id="rId49"/>
      <w:footerReference w:type="first" r:id="rId50"/>
      <w:pgSz w:w="11906" w:h="16838"/>
      <w:pgMar w:top="1417" w:right="1417" w:bottom="1417" w:left="1417" w:header="142"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617E" w14:textId="77777777" w:rsidR="00A612AA" w:rsidRDefault="00A612AA" w:rsidP="00853F4C">
      <w:pPr>
        <w:spacing w:after="0" w:line="240" w:lineRule="auto"/>
      </w:pPr>
      <w:r>
        <w:separator/>
      </w:r>
    </w:p>
  </w:endnote>
  <w:endnote w:type="continuationSeparator" w:id="0">
    <w:p w14:paraId="524E1CCA" w14:textId="77777777" w:rsidR="00A612AA" w:rsidRDefault="00A612AA" w:rsidP="0085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80B71" w14:textId="77777777" w:rsidR="004852B5" w:rsidRDefault="004852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722238"/>
      <w:docPartObj>
        <w:docPartGallery w:val="Page Numbers (Bottom of Page)"/>
        <w:docPartUnique/>
      </w:docPartObj>
    </w:sdtPr>
    <w:sdtEndPr/>
    <w:sdtContent>
      <w:p w14:paraId="6152098D" w14:textId="77777777" w:rsidR="006367C3" w:rsidRDefault="006367C3">
        <w:pPr>
          <w:pStyle w:val="Pieddepage"/>
          <w:jc w:val="right"/>
        </w:pPr>
        <w:r>
          <w:fldChar w:fldCharType="begin"/>
        </w:r>
        <w:r>
          <w:instrText>PAGE   \* MERGEFORMAT</w:instrText>
        </w:r>
        <w:r>
          <w:fldChar w:fldCharType="separate"/>
        </w:r>
        <w:r w:rsidR="00A612AA">
          <w:rPr>
            <w:noProof/>
          </w:rPr>
          <w:t>1</w:t>
        </w:r>
        <w:r>
          <w:fldChar w:fldCharType="end"/>
        </w:r>
      </w:p>
    </w:sdtContent>
  </w:sdt>
  <w:p w14:paraId="23454D8D" w14:textId="77777777" w:rsidR="006367C3" w:rsidRDefault="006367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7A2D" w14:textId="77777777" w:rsidR="004852B5" w:rsidRDefault="004852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3861E" w14:textId="77777777" w:rsidR="00A612AA" w:rsidRDefault="00A612AA" w:rsidP="00853F4C">
      <w:pPr>
        <w:spacing w:after="0" w:line="240" w:lineRule="auto"/>
      </w:pPr>
      <w:r>
        <w:separator/>
      </w:r>
    </w:p>
  </w:footnote>
  <w:footnote w:type="continuationSeparator" w:id="0">
    <w:p w14:paraId="279BE665" w14:textId="77777777" w:rsidR="00A612AA" w:rsidRDefault="00A612AA" w:rsidP="0085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8FDE5" w14:textId="77777777" w:rsidR="004852B5" w:rsidRDefault="004852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4A9F3" w14:textId="77777777" w:rsidR="00E85970" w:rsidRPr="00E85970" w:rsidRDefault="00E85970" w:rsidP="004852B5">
    <w:pPr>
      <w:pStyle w:val="En-tte"/>
      <w:jc w:val="center"/>
      <w:rPr>
        <w:b/>
        <w:bCs/>
        <w:sz w:val="24"/>
        <w:szCs w:val="24"/>
      </w:rPr>
    </w:pPr>
    <w:r w:rsidRPr="00E85970">
      <w:rPr>
        <w:b/>
        <w:bCs/>
        <w:sz w:val="24"/>
        <w:szCs w:val="24"/>
        <w:highlight w:val="yellow"/>
      </w:rPr>
      <w:t xml:space="preserve">Ecole des Hautes Etudes Commerciales 1ére année </w:t>
    </w:r>
    <w:proofErr w:type="gramStart"/>
    <w:r w:rsidRPr="00E85970">
      <w:rPr>
        <w:b/>
        <w:bCs/>
        <w:sz w:val="24"/>
        <w:szCs w:val="24"/>
        <w:highlight w:val="yellow"/>
      </w:rPr>
      <w:t>Master  Groupe</w:t>
    </w:r>
    <w:r w:rsidR="004852B5">
      <w:rPr>
        <w:b/>
        <w:bCs/>
        <w:sz w:val="24"/>
        <w:szCs w:val="24"/>
        <w:highlight w:val="yellow"/>
      </w:rPr>
      <w:t>s</w:t>
    </w:r>
    <w:proofErr w:type="gramEnd"/>
    <w:r w:rsidR="004852B5">
      <w:rPr>
        <w:b/>
        <w:bCs/>
        <w:sz w:val="24"/>
        <w:szCs w:val="24"/>
        <w:highlight w:val="yellow"/>
      </w:rPr>
      <w:t xml:space="preserve"> 05 et 08</w:t>
    </w:r>
    <w:r w:rsidRPr="00E85970">
      <w:rPr>
        <w:b/>
        <w:bCs/>
        <w:sz w:val="24"/>
        <w:szCs w:val="24"/>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21DC1" w14:textId="77777777" w:rsidR="004852B5" w:rsidRDefault="004852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129D"/>
    <w:multiLevelType w:val="multilevel"/>
    <w:tmpl w:val="938E3D14"/>
    <w:lvl w:ilvl="0">
      <w:start w:val="1"/>
      <w:numFmt w:val="bullet"/>
      <w:lvlText w:val=""/>
      <w:lvlJc w:val="left"/>
      <w:pPr>
        <w:tabs>
          <w:tab w:val="num" w:pos="578"/>
        </w:tabs>
        <w:ind w:left="578"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 w15:restartNumberingAfterBreak="0">
    <w:nsid w:val="1BCF1CD8"/>
    <w:multiLevelType w:val="multilevel"/>
    <w:tmpl w:val="617A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07C36"/>
    <w:multiLevelType w:val="hybridMultilevel"/>
    <w:tmpl w:val="94C6D86C"/>
    <w:lvl w:ilvl="0" w:tplc="E0F8415A">
      <w:start w:val="1"/>
      <w:numFmt w:val="decimal"/>
      <w:lvlText w:val="%1-"/>
      <w:lvlJc w:val="left"/>
      <w:pPr>
        <w:ind w:left="644" w:hanging="360"/>
      </w:pPr>
      <w:rPr>
        <w:rFonts w:ascii="Arial" w:hAnsi="Arial" w:cs="Arial"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42463836"/>
    <w:multiLevelType w:val="multilevel"/>
    <w:tmpl w:val="33BC19D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HAnsi" w:hAnsi="Calibr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B9E24A7"/>
    <w:multiLevelType w:val="hybridMultilevel"/>
    <w:tmpl w:val="885EE2CE"/>
    <w:lvl w:ilvl="0" w:tplc="7994C0A2">
      <w:start w:val="1"/>
      <w:numFmt w:val="upperLetter"/>
      <w:lvlText w:val="%1-"/>
      <w:lvlJc w:val="left"/>
      <w:pPr>
        <w:ind w:left="643" w:hanging="360"/>
      </w:pPr>
      <w:rPr>
        <w:rFonts w:hint="default"/>
        <w:b/>
        <w:bCs/>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5" w15:restartNumberingAfterBreak="0">
    <w:nsid w:val="65996233"/>
    <w:multiLevelType w:val="multilevel"/>
    <w:tmpl w:val="331C3DC2"/>
    <w:lvl w:ilvl="0">
      <w:start w:val="1"/>
      <w:numFmt w:val="decimal"/>
      <w:lvlText w:val="%1-"/>
      <w:lvlJc w:val="left"/>
      <w:pPr>
        <w:ind w:left="510" w:hanging="510"/>
      </w:pPr>
      <w:rPr>
        <w:rFonts w:ascii="Arial" w:hAnsi="Arial" w:cs="Arial" w:hint="default"/>
        <w:color w:val="auto"/>
      </w:rPr>
    </w:lvl>
    <w:lvl w:ilvl="1">
      <w:start w:val="1"/>
      <w:numFmt w:val="decimal"/>
      <w:lvlText w:val="%1-%2-"/>
      <w:lvlJc w:val="left"/>
      <w:pPr>
        <w:ind w:left="1004" w:hanging="720"/>
      </w:pPr>
      <w:rPr>
        <w:rFonts w:ascii="Arial" w:hAnsi="Arial" w:cs="Arial" w:hint="default"/>
        <w:color w:val="auto"/>
      </w:rPr>
    </w:lvl>
    <w:lvl w:ilvl="2">
      <w:start w:val="1"/>
      <w:numFmt w:val="decimal"/>
      <w:lvlText w:val="%1-%2-%3."/>
      <w:lvlJc w:val="left"/>
      <w:pPr>
        <w:ind w:left="1648" w:hanging="1080"/>
      </w:pPr>
      <w:rPr>
        <w:rFonts w:ascii="Arial" w:hAnsi="Arial" w:cs="Arial" w:hint="default"/>
        <w:color w:val="auto"/>
      </w:rPr>
    </w:lvl>
    <w:lvl w:ilvl="3">
      <w:start w:val="1"/>
      <w:numFmt w:val="decimal"/>
      <w:lvlText w:val="%1-%2-%3.%4."/>
      <w:lvlJc w:val="left"/>
      <w:pPr>
        <w:ind w:left="1932" w:hanging="1080"/>
      </w:pPr>
      <w:rPr>
        <w:rFonts w:ascii="Arial" w:hAnsi="Arial" w:cs="Arial" w:hint="default"/>
        <w:color w:val="auto"/>
      </w:rPr>
    </w:lvl>
    <w:lvl w:ilvl="4">
      <w:start w:val="1"/>
      <w:numFmt w:val="decimal"/>
      <w:lvlText w:val="%1-%2-%3.%4.%5."/>
      <w:lvlJc w:val="left"/>
      <w:pPr>
        <w:ind w:left="2576" w:hanging="1440"/>
      </w:pPr>
      <w:rPr>
        <w:rFonts w:ascii="Arial" w:hAnsi="Arial" w:cs="Arial" w:hint="default"/>
        <w:color w:val="auto"/>
      </w:rPr>
    </w:lvl>
    <w:lvl w:ilvl="5">
      <w:start w:val="1"/>
      <w:numFmt w:val="decimal"/>
      <w:lvlText w:val="%1-%2-%3.%4.%5.%6."/>
      <w:lvlJc w:val="left"/>
      <w:pPr>
        <w:ind w:left="2860" w:hanging="1440"/>
      </w:pPr>
      <w:rPr>
        <w:rFonts w:ascii="Arial" w:hAnsi="Arial" w:cs="Arial" w:hint="default"/>
        <w:color w:val="auto"/>
      </w:rPr>
    </w:lvl>
    <w:lvl w:ilvl="6">
      <w:start w:val="1"/>
      <w:numFmt w:val="decimal"/>
      <w:lvlText w:val="%1-%2-%3.%4.%5.%6.%7."/>
      <w:lvlJc w:val="left"/>
      <w:pPr>
        <w:ind w:left="3504" w:hanging="1800"/>
      </w:pPr>
      <w:rPr>
        <w:rFonts w:ascii="Arial" w:hAnsi="Arial" w:cs="Arial" w:hint="default"/>
        <w:color w:val="auto"/>
      </w:rPr>
    </w:lvl>
    <w:lvl w:ilvl="7">
      <w:start w:val="1"/>
      <w:numFmt w:val="decimal"/>
      <w:lvlText w:val="%1-%2-%3.%4.%5.%6.%7.%8."/>
      <w:lvlJc w:val="left"/>
      <w:pPr>
        <w:ind w:left="4148" w:hanging="2160"/>
      </w:pPr>
      <w:rPr>
        <w:rFonts w:ascii="Arial" w:hAnsi="Arial" w:cs="Arial" w:hint="default"/>
        <w:color w:val="auto"/>
      </w:rPr>
    </w:lvl>
    <w:lvl w:ilvl="8">
      <w:start w:val="1"/>
      <w:numFmt w:val="decimal"/>
      <w:lvlText w:val="%1-%2-%3.%4.%5.%6.%7.%8.%9."/>
      <w:lvlJc w:val="left"/>
      <w:pPr>
        <w:ind w:left="4432" w:hanging="2160"/>
      </w:pPr>
      <w:rPr>
        <w:rFonts w:ascii="Arial" w:hAnsi="Arial" w:cs="Arial" w:hint="default"/>
        <w:color w:val="auto"/>
      </w:rPr>
    </w:lvl>
  </w:abstractNum>
  <w:abstractNum w:abstractNumId="6" w15:restartNumberingAfterBreak="0">
    <w:nsid w:val="7A8478FB"/>
    <w:multiLevelType w:val="multilevel"/>
    <w:tmpl w:val="16C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838"/>
    <w:rsid w:val="000758B0"/>
    <w:rsid w:val="0008214A"/>
    <w:rsid w:val="000951DC"/>
    <w:rsid w:val="000979A6"/>
    <w:rsid w:val="000B5B3D"/>
    <w:rsid w:val="000C3B40"/>
    <w:rsid w:val="000D3225"/>
    <w:rsid w:val="000D63F6"/>
    <w:rsid w:val="000E6858"/>
    <w:rsid w:val="000F2C94"/>
    <w:rsid w:val="0012762E"/>
    <w:rsid w:val="00127A4E"/>
    <w:rsid w:val="00196838"/>
    <w:rsid w:val="001D2CB7"/>
    <w:rsid w:val="002151E6"/>
    <w:rsid w:val="00224579"/>
    <w:rsid w:val="00231D15"/>
    <w:rsid w:val="002438C9"/>
    <w:rsid w:val="002518B7"/>
    <w:rsid w:val="00266DF3"/>
    <w:rsid w:val="00274AB0"/>
    <w:rsid w:val="002B7E8B"/>
    <w:rsid w:val="002D19F0"/>
    <w:rsid w:val="002E64EF"/>
    <w:rsid w:val="002F051E"/>
    <w:rsid w:val="00321211"/>
    <w:rsid w:val="003326D5"/>
    <w:rsid w:val="00370FA4"/>
    <w:rsid w:val="003719AA"/>
    <w:rsid w:val="0037508B"/>
    <w:rsid w:val="00375609"/>
    <w:rsid w:val="00376E43"/>
    <w:rsid w:val="00377720"/>
    <w:rsid w:val="00392EB9"/>
    <w:rsid w:val="003B5DBE"/>
    <w:rsid w:val="003C01DF"/>
    <w:rsid w:val="004045CF"/>
    <w:rsid w:val="00416742"/>
    <w:rsid w:val="00444324"/>
    <w:rsid w:val="004602E3"/>
    <w:rsid w:val="00464340"/>
    <w:rsid w:val="00466E41"/>
    <w:rsid w:val="004769CF"/>
    <w:rsid w:val="004852B5"/>
    <w:rsid w:val="00485B2E"/>
    <w:rsid w:val="004B1DAF"/>
    <w:rsid w:val="004C6650"/>
    <w:rsid w:val="004D455D"/>
    <w:rsid w:val="004E0F0F"/>
    <w:rsid w:val="004F2FB4"/>
    <w:rsid w:val="00513243"/>
    <w:rsid w:val="00521553"/>
    <w:rsid w:val="00555D4B"/>
    <w:rsid w:val="00572420"/>
    <w:rsid w:val="00576D4F"/>
    <w:rsid w:val="00594BDC"/>
    <w:rsid w:val="005C4681"/>
    <w:rsid w:val="005F5D3D"/>
    <w:rsid w:val="00604CCB"/>
    <w:rsid w:val="006063CA"/>
    <w:rsid w:val="006129C0"/>
    <w:rsid w:val="006178F7"/>
    <w:rsid w:val="006367C3"/>
    <w:rsid w:val="006747B6"/>
    <w:rsid w:val="00675E17"/>
    <w:rsid w:val="00682EA9"/>
    <w:rsid w:val="00693B51"/>
    <w:rsid w:val="00717E2F"/>
    <w:rsid w:val="0072360C"/>
    <w:rsid w:val="00725C2E"/>
    <w:rsid w:val="0074236A"/>
    <w:rsid w:val="00744CE0"/>
    <w:rsid w:val="00772C13"/>
    <w:rsid w:val="00784731"/>
    <w:rsid w:val="007964C4"/>
    <w:rsid w:val="007D3199"/>
    <w:rsid w:val="00816DE4"/>
    <w:rsid w:val="008170E7"/>
    <w:rsid w:val="008341C7"/>
    <w:rsid w:val="00853F4C"/>
    <w:rsid w:val="008C7D30"/>
    <w:rsid w:val="008F704E"/>
    <w:rsid w:val="00942F84"/>
    <w:rsid w:val="009457EE"/>
    <w:rsid w:val="0095712C"/>
    <w:rsid w:val="009902D1"/>
    <w:rsid w:val="009D6DA1"/>
    <w:rsid w:val="009F75C7"/>
    <w:rsid w:val="00A11B9E"/>
    <w:rsid w:val="00A33CD4"/>
    <w:rsid w:val="00A340FC"/>
    <w:rsid w:val="00A612AA"/>
    <w:rsid w:val="00A84E19"/>
    <w:rsid w:val="00A91DC2"/>
    <w:rsid w:val="00AD2C2E"/>
    <w:rsid w:val="00AF2D17"/>
    <w:rsid w:val="00B0744E"/>
    <w:rsid w:val="00B256AD"/>
    <w:rsid w:val="00B33AED"/>
    <w:rsid w:val="00B43E0C"/>
    <w:rsid w:val="00B673A8"/>
    <w:rsid w:val="00B73B1A"/>
    <w:rsid w:val="00B74C41"/>
    <w:rsid w:val="00BE62AC"/>
    <w:rsid w:val="00C42D3F"/>
    <w:rsid w:val="00C75F5F"/>
    <w:rsid w:val="00CD087D"/>
    <w:rsid w:val="00CD3922"/>
    <w:rsid w:val="00D3512B"/>
    <w:rsid w:val="00D43865"/>
    <w:rsid w:val="00D47833"/>
    <w:rsid w:val="00D53970"/>
    <w:rsid w:val="00D552BA"/>
    <w:rsid w:val="00D93A04"/>
    <w:rsid w:val="00D949EC"/>
    <w:rsid w:val="00D94E36"/>
    <w:rsid w:val="00D97273"/>
    <w:rsid w:val="00DC4735"/>
    <w:rsid w:val="00E05E6B"/>
    <w:rsid w:val="00E85970"/>
    <w:rsid w:val="00E97759"/>
    <w:rsid w:val="00EA0764"/>
    <w:rsid w:val="00EF0FFE"/>
    <w:rsid w:val="00F0247E"/>
    <w:rsid w:val="00F111A6"/>
    <w:rsid w:val="00F123BE"/>
    <w:rsid w:val="00F13021"/>
    <w:rsid w:val="00F52F66"/>
    <w:rsid w:val="00F80F23"/>
    <w:rsid w:val="00F97241"/>
    <w:rsid w:val="00F97DA5"/>
    <w:rsid w:val="00FA73BA"/>
    <w:rsid w:val="00FB3CAE"/>
    <w:rsid w:val="00FB4620"/>
    <w:rsid w:val="00FC4520"/>
    <w:rsid w:val="00FD09C4"/>
    <w:rsid w:val="00FD5239"/>
    <w:rsid w:val="00FF71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19DC57"/>
  <w15:docId w15:val="{EAFE8FCA-68C5-4B4A-961F-DFE5A54D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5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539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341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C2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D5397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Policepardfaut"/>
    <w:rsid w:val="006063CA"/>
  </w:style>
  <w:style w:type="character" w:styleId="Lienhypertexte">
    <w:name w:val="Hyperlink"/>
    <w:basedOn w:val="Policepardfaut"/>
    <w:uiPriority w:val="99"/>
    <w:unhideWhenUsed/>
    <w:rsid w:val="006063CA"/>
    <w:rPr>
      <w:color w:val="0000FF"/>
      <w:u w:val="single"/>
    </w:rPr>
  </w:style>
  <w:style w:type="character" w:customStyle="1" w:styleId="Titre3Car">
    <w:name w:val="Titre 3 Car"/>
    <w:basedOn w:val="Policepardfaut"/>
    <w:link w:val="Titre3"/>
    <w:uiPriority w:val="9"/>
    <w:semiHidden/>
    <w:rsid w:val="008341C7"/>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853F4C"/>
    <w:pPr>
      <w:tabs>
        <w:tab w:val="center" w:pos="4536"/>
        <w:tab w:val="right" w:pos="9072"/>
      </w:tabs>
      <w:spacing w:after="0" w:line="240" w:lineRule="auto"/>
    </w:pPr>
  </w:style>
  <w:style w:type="character" w:customStyle="1" w:styleId="En-tteCar">
    <w:name w:val="En-tête Car"/>
    <w:basedOn w:val="Policepardfaut"/>
    <w:link w:val="En-tte"/>
    <w:uiPriority w:val="99"/>
    <w:rsid w:val="00853F4C"/>
  </w:style>
  <w:style w:type="paragraph" w:styleId="Pieddepage">
    <w:name w:val="footer"/>
    <w:basedOn w:val="Normal"/>
    <w:link w:val="PieddepageCar"/>
    <w:uiPriority w:val="99"/>
    <w:unhideWhenUsed/>
    <w:rsid w:val="00853F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3F4C"/>
  </w:style>
  <w:style w:type="paragraph" w:styleId="Paragraphedeliste">
    <w:name w:val="List Paragraph"/>
    <w:basedOn w:val="Normal"/>
    <w:uiPriority w:val="34"/>
    <w:qFormat/>
    <w:rsid w:val="006747B6"/>
    <w:pPr>
      <w:ind w:left="720"/>
      <w:contextualSpacing/>
    </w:pPr>
  </w:style>
  <w:style w:type="paragraph" w:styleId="Textedebulles">
    <w:name w:val="Balloon Text"/>
    <w:basedOn w:val="Normal"/>
    <w:link w:val="TextedebullesCar"/>
    <w:uiPriority w:val="99"/>
    <w:semiHidden/>
    <w:unhideWhenUsed/>
    <w:rsid w:val="00EF0F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FFE"/>
    <w:rPr>
      <w:rFonts w:ascii="Segoe UI" w:hAnsi="Segoe UI" w:cs="Segoe UI"/>
      <w:sz w:val="18"/>
      <w:szCs w:val="18"/>
    </w:rPr>
  </w:style>
  <w:style w:type="paragraph" w:styleId="NormalWeb">
    <w:name w:val="Normal (Web)"/>
    <w:basedOn w:val="Normal"/>
    <w:uiPriority w:val="99"/>
    <w:semiHidden/>
    <w:unhideWhenUsed/>
    <w:rsid w:val="00C42D3F"/>
    <w:rPr>
      <w:rFonts w:ascii="Times New Roman" w:hAnsi="Times New Roman" w:cs="Times New Roman"/>
      <w:sz w:val="24"/>
      <w:szCs w:val="24"/>
    </w:rPr>
  </w:style>
  <w:style w:type="character" w:styleId="Accentuation">
    <w:name w:val="Emphasis"/>
    <w:basedOn w:val="Policepardfaut"/>
    <w:uiPriority w:val="20"/>
    <w:qFormat/>
    <w:rsid w:val="00C75F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464314">
      <w:bodyDiv w:val="1"/>
      <w:marLeft w:val="0"/>
      <w:marRight w:val="0"/>
      <w:marTop w:val="0"/>
      <w:marBottom w:val="0"/>
      <w:divBdr>
        <w:top w:val="none" w:sz="0" w:space="0" w:color="auto"/>
        <w:left w:val="none" w:sz="0" w:space="0" w:color="auto"/>
        <w:bottom w:val="none" w:sz="0" w:space="0" w:color="auto"/>
        <w:right w:val="none" w:sz="0" w:space="0" w:color="auto"/>
      </w:divBdr>
      <w:divsChild>
        <w:div w:id="603726988">
          <w:marLeft w:val="-450"/>
          <w:marRight w:val="0"/>
          <w:marTop w:val="0"/>
          <w:marBottom w:val="0"/>
          <w:divBdr>
            <w:top w:val="none" w:sz="0" w:space="0" w:color="auto"/>
            <w:left w:val="none" w:sz="0" w:space="0" w:color="auto"/>
            <w:bottom w:val="none" w:sz="0" w:space="0" w:color="auto"/>
            <w:right w:val="none" w:sz="0" w:space="0" w:color="auto"/>
          </w:divBdr>
          <w:divsChild>
            <w:div w:id="1240673020">
              <w:marLeft w:val="0"/>
              <w:marRight w:val="0"/>
              <w:marTop w:val="0"/>
              <w:marBottom w:val="0"/>
              <w:divBdr>
                <w:top w:val="none" w:sz="0" w:space="0" w:color="auto"/>
                <w:left w:val="none" w:sz="0" w:space="0" w:color="auto"/>
                <w:bottom w:val="none" w:sz="0" w:space="0" w:color="auto"/>
                <w:right w:val="none" w:sz="0" w:space="0" w:color="auto"/>
              </w:divBdr>
              <w:divsChild>
                <w:div w:id="14266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1143">
      <w:bodyDiv w:val="1"/>
      <w:marLeft w:val="0"/>
      <w:marRight w:val="0"/>
      <w:marTop w:val="0"/>
      <w:marBottom w:val="0"/>
      <w:divBdr>
        <w:top w:val="none" w:sz="0" w:space="0" w:color="auto"/>
        <w:left w:val="none" w:sz="0" w:space="0" w:color="auto"/>
        <w:bottom w:val="none" w:sz="0" w:space="0" w:color="auto"/>
        <w:right w:val="none" w:sz="0" w:space="0" w:color="auto"/>
      </w:divBdr>
      <w:divsChild>
        <w:div w:id="1354192136">
          <w:marLeft w:val="-450"/>
          <w:marRight w:val="0"/>
          <w:marTop w:val="0"/>
          <w:marBottom w:val="0"/>
          <w:divBdr>
            <w:top w:val="none" w:sz="0" w:space="0" w:color="auto"/>
            <w:left w:val="none" w:sz="0" w:space="0" w:color="auto"/>
            <w:bottom w:val="none" w:sz="0" w:space="0" w:color="auto"/>
            <w:right w:val="none" w:sz="0" w:space="0" w:color="auto"/>
          </w:divBdr>
          <w:divsChild>
            <w:div w:id="333849891">
              <w:marLeft w:val="0"/>
              <w:marRight w:val="0"/>
              <w:marTop w:val="0"/>
              <w:marBottom w:val="0"/>
              <w:divBdr>
                <w:top w:val="none" w:sz="0" w:space="0" w:color="auto"/>
                <w:left w:val="none" w:sz="0" w:space="0" w:color="auto"/>
                <w:bottom w:val="none" w:sz="0" w:space="0" w:color="auto"/>
                <w:right w:val="none" w:sz="0" w:space="0" w:color="auto"/>
              </w:divBdr>
              <w:divsChild>
                <w:div w:id="13277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7315">
      <w:bodyDiv w:val="1"/>
      <w:marLeft w:val="0"/>
      <w:marRight w:val="0"/>
      <w:marTop w:val="0"/>
      <w:marBottom w:val="0"/>
      <w:divBdr>
        <w:top w:val="none" w:sz="0" w:space="0" w:color="auto"/>
        <w:left w:val="none" w:sz="0" w:space="0" w:color="auto"/>
        <w:bottom w:val="none" w:sz="0" w:space="0" w:color="auto"/>
        <w:right w:val="none" w:sz="0" w:space="0" w:color="auto"/>
      </w:divBdr>
      <w:divsChild>
        <w:div w:id="123157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5100839">
      <w:bodyDiv w:val="1"/>
      <w:marLeft w:val="0"/>
      <w:marRight w:val="0"/>
      <w:marTop w:val="0"/>
      <w:marBottom w:val="0"/>
      <w:divBdr>
        <w:top w:val="none" w:sz="0" w:space="0" w:color="auto"/>
        <w:left w:val="none" w:sz="0" w:space="0" w:color="auto"/>
        <w:bottom w:val="none" w:sz="0" w:space="0" w:color="auto"/>
        <w:right w:val="none" w:sz="0" w:space="0" w:color="auto"/>
      </w:divBdr>
      <w:divsChild>
        <w:div w:id="1591967663">
          <w:marLeft w:val="0"/>
          <w:marRight w:val="0"/>
          <w:marTop w:val="0"/>
          <w:marBottom w:val="300"/>
          <w:divBdr>
            <w:top w:val="single" w:sz="6" w:space="8" w:color="EBEBEB"/>
            <w:left w:val="single" w:sz="6" w:space="11" w:color="EBEBEB"/>
            <w:bottom w:val="single" w:sz="6" w:space="8" w:color="EBEBEB"/>
            <w:right w:val="single" w:sz="6" w:space="11" w:color="EBEBEB"/>
          </w:divBdr>
        </w:div>
      </w:divsChild>
    </w:div>
    <w:div w:id="1542207695">
      <w:bodyDiv w:val="1"/>
      <w:marLeft w:val="0"/>
      <w:marRight w:val="0"/>
      <w:marTop w:val="0"/>
      <w:marBottom w:val="0"/>
      <w:divBdr>
        <w:top w:val="none" w:sz="0" w:space="0" w:color="auto"/>
        <w:left w:val="none" w:sz="0" w:space="0" w:color="auto"/>
        <w:bottom w:val="none" w:sz="0" w:space="0" w:color="auto"/>
        <w:right w:val="none" w:sz="0" w:space="0" w:color="auto"/>
      </w:divBdr>
    </w:div>
    <w:div w:id="1569614235">
      <w:bodyDiv w:val="1"/>
      <w:marLeft w:val="0"/>
      <w:marRight w:val="0"/>
      <w:marTop w:val="0"/>
      <w:marBottom w:val="0"/>
      <w:divBdr>
        <w:top w:val="none" w:sz="0" w:space="0" w:color="auto"/>
        <w:left w:val="none" w:sz="0" w:space="0" w:color="auto"/>
        <w:bottom w:val="none" w:sz="0" w:space="0" w:color="auto"/>
        <w:right w:val="none" w:sz="0" w:space="0" w:color="auto"/>
      </w:divBdr>
    </w:div>
    <w:div w:id="1724984460">
      <w:bodyDiv w:val="1"/>
      <w:marLeft w:val="0"/>
      <w:marRight w:val="0"/>
      <w:marTop w:val="0"/>
      <w:marBottom w:val="0"/>
      <w:divBdr>
        <w:top w:val="none" w:sz="0" w:space="0" w:color="auto"/>
        <w:left w:val="none" w:sz="0" w:space="0" w:color="auto"/>
        <w:bottom w:val="none" w:sz="0" w:space="0" w:color="auto"/>
        <w:right w:val="none" w:sz="0" w:space="0" w:color="auto"/>
      </w:divBdr>
      <w:divsChild>
        <w:div w:id="687216988">
          <w:marLeft w:val="0"/>
          <w:marRight w:val="0"/>
          <w:marTop w:val="0"/>
          <w:marBottom w:val="300"/>
          <w:divBdr>
            <w:top w:val="none" w:sz="0" w:space="0" w:color="auto"/>
            <w:left w:val="none" w:sz="0" w:space="0" w:color="auto"/>
            <w:bottom w:val="none" w:sz="0" w:space="0" w:color="auto"/>
            <w:right w:val="none" w:sz="0" w:space="0" w:color="auto"/>
          </w:divBdr>
          <w:divsChild>
            <w:div w:id="69693896">
              <w:marLeft w:val="0"/>
              <w:marRight w:val="0"/>
              <w:marTop w:val="0"/>
              <w:marBottom w:val="0"/>
              <w:divBdr>
                <w:top w:val="none" w:sz="0" w:space="0" w:color="auto"/>
                <w:left w:val="none" w:sz="0" w:space="0" w:color="auto"/>
                <w:bottom w:val="none" w:sz="0" w:space="0" w:color="auto"/>
                <w:right w:val="none" w:sz="0" w:space="0" w:color="auto"/>
              </w:divBdr>
              <w:divsChild>
                <w:div w:id="230847970">
                  <w:marLeft w:val="-450"/>
                  <w:marRight w:val="0"/>
                  <w:marTop w:val="0"/>
                  <w:marBottom w:val="0"/>
                  <w:divBdr>
                    <w:top w:val="none" w:sz="0" w:space="0" w:color="auto"/>
                    <w:left w:val="none" w:sz="0" w:space="0" w:color="auto"/>
                    <w:bottom w:val="none" w:sz="0" w:space="0" w:color="auto"/>
                    <w:right w:val="none" w:sz="0" w:space="0" w:color="auto"/>
                  </w:divBdr>
                  <w:divsChild>
                    <w:div w:id="1751154664">
                      <w:marLeft w:val="0"/>
                      <w:marRight w:val="0"/>
                      <w:marTop w:val="0"/>
                      <w:marBottom w:val="0"/>
                      <w:divBdr>
                        <w:top w:val="none" w:sz="0" w:space="0" w:color="auto"/>
                        <w:left w:val="none" w:sz="0" w:space="0" w:color="auto"/>
                        <w:bottom w:val="none" w:sz="0" w:space="0" w:color="auto"/>
                        <w:right w:val="none" w:sz="0" w:space="0" w:color="auto"/>
                      </w:divBdr>
                      <w:divsChild>
                        <w:div w:id="15314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17403">
          <w:marLeft w:val="0"/>
          <w:marRight w:val="0"/>
          <w:marTop w:val="0"/>
          <w:marBottom w:val="300"/>
          <w:divBdr>
            <w:top w:val="none" w:sz="0" w:space="0" w:color="auto"/>
            <w:left w:val="none" w:sz="0" w:space="0" w:color="auto"/>
            <w:bottom w:val="none" w:sz="0" w:space="0" w:color="auto"/>
            <w:right w:val="none" w:sz="0" w:space="0" w:color="auto"/>
          </w:divBdr>
          <w:divsChild>
            <w:div w:id="1519393056">
              <w:marLeft w:val="0"/>
              <w:marRight w:val="0"/>
              <w:marTop w:val="0"/>
              <w:marBottom w:val="0"/>
              <w:divBdr>
                <w:top w:val="none" w:sz="0" w:space="0" w:color="auto"/>
                <w:left w:val="none" w:sz="0" w:space="0" w:color="auto"/>
                <w:bottom w:val="none" w:sz="0" w:space="0" w:color="auto"/>
                <w:right w:val="none" w:sz="0" w:space="0" w:color="auto"/>
              </w:divBdr>
              <w:divsChild>
                <w:div w:id="1454979145">
                  <w:marLeft w:val="-450"/>
                  <w:marRight w:val="0"/>
                  <w:marTop w:val="0"/>
                  <w:marBottom w:val="0"/>
                  <w:divBdr>
                    <w:top w:val="none" w:sz="0" w:space="0" w:color="auto"/>
                    <w:left w:val="none" w:sz="0" w:space="0" w:color="auto"/>
                    <w:bottom w:val="none" w:sz="0" w:space="0" w:color="auto"/>
                    <w:right w:val="none" w:sz="0" w:space="0" w:color="auto"/>
                  </w:divBdr>
                  <w:divsChild>
                    <w:div w:id="1065644569">
                      <w:marLeft w:val="0"/>
                      <w:marRight w:val="0"/>
                      <w:marTop w:val="0"/>
                      <w:marBottom w:val="0"/>
                      <w:divBdr>
                        <w:top w:val="none" w:sz="0" w:space="0" w:color="auto"/>
                        <w:left w:val="none" w:sz="0" w:space="0" w:color="auto"/>
                        <w:bottom w:val="none" w:sz="0" w:space="0" w:color="auto"/>
                        <w:right w:val="none" w:sz="0" w:space="0" w:color="auto"/>
                      </w:divBdr>
                      <w:divsChild>
                        <w:div w:id="1181629592">
                          <w:marLeft w:val="0"/>
                          <w:marRight w:val="0"/>
                          <w:marTop w:val="0"/>
                          <w:marBottom w:val="0"/>
                          <w:divBdr>
                            <w:top w:val="none" w:sz="0" w:space="0" w:color="auto"/>
                            <w:left w:val="none" w:sz="0" w:space="0" w:color="auto"/>
                            <w:bottom w:val="none" w:sz="0" w:space="0" w:color="auto"/>
                            <w:right w:val="none" w:sz="0" w:space="0" w:color="auto"/>
                          </w:divBdr>
                          <w:divsChild>
                            <w:div w:id="1772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419511">
      <w:bodyDiv w:val="1"/>
      <w:marLeft w:val="0"/>
      <w:marRight w:val="0"/>
      <w:marTop w:val="0"/>
      <w:marBottom w:val="0"/>
      <w:divBdr>
        <w:top w:val="none" w:sz="0" w:space="0" w:color="auto"/>
        <w:left w:val="none" w:sz="0" w:space="0" w:color="auto"/>
        <w:bottom w:val="none" w:sz="0" w:space="0" w:color="auto"/>
        <w:right w:val="none" w:sz="0" w:space="0" w:color="auto"/>
      </w:divBdr>
      <w:divsChild>
        <w:div w:id="1475289496">
          <w:marLeft w:val="-450"/>
          <w:marRight w:val="0"/>
          <w:marTop w:val="0"/>
          <w:marBottom w:val="0"/>
          <w:divBdr>
            <w:top w:val="none" w:sz="0" w:space="0" w:color="auto"/>
            <w:left w:val="none" w:sz="0" w:space="0" w:color="auto"/>
            <w:bottom w:val="none" w:sz="0" w:space="0" w:color="auto"/>
            <w:right w:val="none" w:sz="0" w:space="0" w:color="auto"/>
          </w:divBdr>
          <w:divsChild>
            <w:div w:id="6636864">
              <w:marLeft w:val="0"/>
              <w:marRight w:val="0"/>
              <w:marTop w:val="0"/>
              <w:marBottom w:val="0"/>
              <w:divBdr>
                <w:top w:val="none" w:sz="0" w:space="0" w:color="auto"/>
                <w:left w:val="none" w:sz="0" w:space="0" w:color="auto"/>
                <w:bottom w:val="none" w:sz="0" w:space="0" w:color="auto"/>
                <w:right w:val="none" w:sz="0" w:space="0" w:color="auto"/>
              </w:divBdr>
              <w:divsChild>
                <w:div w:id="2925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1647">
      <w:bodyDiv w:val="1"/>
      <w:marLeft w:val="0"/>
      <w:marRight w:val="0"/>
      <w:marTop w:val="0"/>
      <w:marBottom w:val="0"/>
      <w:divBdr>
        <w:top w:val="none" w:sz="0" w:space="0" w:color="auto"/>
        <w:left w:val="none" w:sz="0" w:space="0" w:color="auto"/>
        <w:bottom w:val="none" w:sz="0" w:space="0" w:color="auto"/>
        <w:right w:val="none" w:sz="0" w:space="0" w:color="auto"/>
      </w:divBdr>
      <w:divsChild>
        <w:div w:id="34888764">
          <w:marLeft w:val="0"/>
          <w:marRight w:val="0"/>
          <w:marTop w:val="0"/>
          <w:marBottom w:val="0"/>
          <w:divBdr>
            <w:top w:val="none" w:sz="0" w:space="0" w:color="auto"/>
            <w:left w:val="none" w:sz="0" w:space="0" w:color="auto"/>
            <w:bottom w:val="none" w:sz="0" w:space="0" w:color="auto"/>
            <w:right w:val="none" w:sz="0" w:space="0" w:color="auto"/>
          </w:divBdr>
        </w:div>
        <w:div w:id="204029605">
          <w:marLeft w:val="0"/>
          <w:marRight w:val="0"/>
          <w:marTop w:val="0"/>
          <w:marBottom w:val="0"/>
          <w:divBdr>
            <w:top w:val="none" w:sz="0" w:space="0" w:color="auto"/>
            <w:left w:val="none" w:sz="0" w:space="0" w:color="auto"/>
            <w:bottom w:val="none" w:sz="0" w:space="0" w:color="auto"/>
            <w:right w:val="none" w:sz="0" w:space="0" w:color="auto"/>
          </w:divBdr>
        </w:div>
        <w:div w:id="205410786">
          <w:marLeft w:val="0"/>
          <w:marRight w:val="0"/>
          <w:marTop w:val="0"/>
          <w:marBottom w:val="0"/>
          <w:divBdr>
            <w:top w:val="none" w:sz="0" w:space="0" w:color="auto"/>
            <w:left w:val="none" w:sz="0" w:space="0" w:color="auto"/>
            <w:bottom w:val="none" w:sz="0" w:space="0" w:color="auto"/>
            <w:right w:val="none" w:sz="0" w:space="0" w:color="auto"/>
          </w:divBdr>
        </w:div>
        <w:div w:id="295377282">
          <w:marLeft w:val="0"/>
          <w:marRight w:val="0"/>
          <w:marTop w:val="0"/>
          <w:marBottom w:val="0"/>
          <w:divBdr>
            <w:top w:val="none" w:sz="0" w:space="0" w:color="auto"/>
            <w:left w:val="none" w:sz="0" w:space="0" w:color="auto"/>
            <w:bottom w:val="none" w:sz="0" w:space="0" w:color="auto"/>
            <w:right w:val="none" w:sz="0" w:space="0" w:color="auto"/>
          </w:divBdr>
        </w:div>
        <w:div w:id="500778609">
          <w:marLeft w:val="0"/>
          <w:marRight w:val="0"/>
          <w:marTop w:val="0"/>
          <w:marBottom w:val="0"/>
          <w:divBdr>
            <w:top w:val="none" w:sz="0" w:space="0" w:color="auto"/>
            <w:left w:val="none" w:sz="0" w:space="0" w:color="auto"/>
            <w:bottom w:val="none" w:sz="0" w:space="0" w:color="auto"/>
            <w:right w:val="none" w:sz="0" w:space="0" w:color="auto"/>
          </w:divBdr>
        </w:div>
        <w:div w:id="536548823">
          <w:marLeft w:val="0"/>
          <w:marRight w:val="0"/>
          <w:marTop w:val="0"/>
          <w:marBottom w:val="0"/>
          <w:divBdr>
            <w:top w:val="none" w:sz="0" w:space="0" w:color="auto"/>
            <w:left w:val="none" w:sz="0" w:space="0" w:color="auto"/>
            <w:bottom w:val="none" w:sz="0" w:space="0" w:color="auto"/>
            <w:right w:val="none" w:sz="0" w:space="0" w:color="auto"/>
          </w:divBdr>
        </w:div>
        <w:div w:id="623125125">
          <w:marLeft w:val="0"/>
          <w:marRight w:val="0"/>
          <w:marTop w:val="0"/>
          <w:marBottom w:val="0"/>
          <w:divBdr>
            <w:top w:val="none" w:sz="0" w:space="0" w:color="auto"/>
            <w:left w:val="none" w:sz="0" w:space="0" w:color="auto"/>
            <w:bottom w:val="none" w:sz="0" w:space="0" w:color="auto"/>
            <w:right w:val="none" w:sz="0" w:space="0" w:color="auto"/>
          </w:divBdr>
        </w:div>
        <w:div w:id="686177232">
          <w:marLeft w:val="0"/>
          <w:marRight w:val="0"/>
          <w:marTop w:val="0"/>
          <w:marBottom w:val="0"/>
          <w:divBdr>
            <w:top w:val="none" w:sz="0" w:space="0" w:color="auto"/>
            <w:left w:val="none" w:sz="0" w:space="0" w:color="auto"/>
            <w:bottom w:val="none" w:sz="0" w:space="0" w:color="auto"/>
            <w:right w:val="none" w:sz="0" w:space="0" w:color="auto"/>
          </w:divBdr>
        </w:div>
        <w:div w:id="725296217">
          <w:marLeft w:val="0"/>
          <w:marRight w:val="0"/>
          <w:marTop w:val="0"/>
          <w:marBottom w:val="0"/>
          <w:divBdr>
            <w:top w:val="none" w:sz="0" w:space="0" w:color="auto"/>
            <w:left w:val="none" w:sz="0" w:space="0" w:color="auto"/>
            <w:bottom w:val="none" w:sz="0" w:space="0" w:color="auto"/>
            <w:right w:val="none" w:sz="0" w:space="0" w:color="auto"/>
          </w:divBdr>
        </w:div>
        <w:div w:id="886378733">
          <w:marLeft w:val="0"/>
          <w:marRight w:val="0"/>
          <w:marTop w:val="0"/>
          <w:marBottom w:val="0"/>
          <w:divBdr>
            <w:top w:val="none" w:sz="0" w:space="0" w:color="auto"/>
            <w:left w:val="none" w:sz="0" w:space="0" w:color="auto"/>
            <w:bottom w:val="none" w:sz="0" w:space="0" w:color="auto"/>
            <w:right w:val="none" w:sz="0" w:space="0" w:color="auto"/>
          </w:divBdr>
        </w:div>
        <w:div w:id="895317147">
          <w:marLeft w:val="0"/>
          <w:marRight w:val="0"/>
          <w:marTop w:val="0"/>
          <w:marBottom w:val="0"/>
          <w:divBdr>
            <w:top w:val="none" w:sz="0" w:space="0" w:color="auto"/>
            <w:left w:val="none" w:sz="0" w:space="0" w:color="auto"/>
            <w:bottom w:val="none" w:sz="0" w:space="0" w:color="auto"/>
            <w:right w:val="none" w:sz="0" w:space="0" w:color="auto"/>
          </w:divBdr>
        </w:div>
        <w:div w:id="1166164110">
          <w:marLeft w:val="0"/>
          <w:marRight w:val="0"/>
          <w:marTop w:val="0"/>
          <w:marBottom w:val="0"/>
          <w:divBdr>
            <w:top w:val="none" w:sz="0" w:space="0" w:color="auto"/>
            <w:left w:val="none" w:sz="0" w:space="0" w:color="auto"/>
            <w:bottom w:val="none" w:sz="0" w:space="0" w:color="auto"/>
            <w:right w:val="none" w:sz="0" w:space="0" w:color="auto"/>
          </w:divBdr>
        </w:div>
        <w:div w:id="1274631811">
          <w:marLeft w:val="0"/>
          <w:marRight w:val="0"/>
          <w:marTop w:val="0"/>
          <w:marBottom w:val="0"/>
          <w:divBdr>
            <w:top w:val="none" w:sz="0" w:space="0" w:color="auto"/>
            <w:left w:val="none" w:sz="0" w:space="0" w:color="auto"/>
            <w:bottom w:val="none" w:sz="0" w:space="0" w:color="auto"/>
            <w:right w:val="none" w:sz="0" w:space="0" w:color="auto"/>
          </w:divBdr>
        </w:div>
        <w:div w:id="1277834752">
          <w:marLeft w:val="0"/>
          <w:marRight w:val="0"/>
          <w:marTop w:val="0"/>
          <w:marBottom w:val="0"/>
          <w:divBdr>
            <w:top w:val="none" w:sz="0" w:space="0" w:color="auto"/>
            <w:left w:val="none" w:sz="0" w:space="0" w:color="auto"/>
            <w:bottom w:val="none" w:sz="0" w:space="0" w:color="auto"/>
            <w:right w:val="none" w:sz="0" w:space="0" w:color="auto"/>
          </w:divBdr>
        </w:div>
        <w:div w:id="1385986683">
          <w:marLeft w:val="0"/>
          <w:marRight w:val="0"/>
          <w:marTop w:val="0"/>
          <w:marBottom w:val="0"/>
          <w:divBdr>
            <w:top w:val="none" w:sz="0" w:space="0" w:color="auto"/>
            <w:left w:val="none" w:sz="0" w:space="0" w:color="auto"/>
            <w:bottom w:val="none" w:sz="0" w:space="0" w:color="auto"/>
            <w:right w:val="none" w:sz="0" w:space="0" w:color="auto"/>
          </w:divBdr>
        </w:div>
        <w:div w:id="1433159474">
          <w:marLeft w:val="0"/>
          <w:marRight w:val="0"/>
          <w:marTop w:val="0"/>
          <w:marBottom w:val="0"/>
          <w:divBdr>
            <w:top w:val="none" w:sz="0" w:space="0" w:color="auto"/>
            <w:left w:val="none" w:sz="0" w:space="0" w:color="auto"/>
            <w:bottom w:val="none" w:sz="0" w:space="0" w:color="auto"/>
            <w:right w:val="none" w:sz="0" w:space="0" w:color="auto"/>
          </w:divBdr>
        </w:div>
        <w:div w:id="1507398177">
          <w:marLeft w:val="0"/>
          <w:marRight w:val="0"/>
          <w:marTop w:val="0"/>
          <w:marBottom w:val="0"/>
          <w:divBdr>
            <w:top w:val="none" w:sz="0" w:space="0" w:color="auto"/>
            <w:left w:val="none" w:sz="0" w:space="0" w:color="auto"/>
            <w:bottom w:val="none" w:sz="0" w:space="0" w:color="auto"/>
            <w:right w:val="none" w:sz="0" w:space="0" w:color="auto"/>
          </w:divBdr>
        </w:div>
        <w:div w:id="1531184544">
          <w:marLeft w:val="0"/>
          <w:marRight w:val="0"/>
          <w:marTop w:val="0"/>
          <w:marBottom w:val="0"/>
          <w:divBdr>
            <w:top w:val="none" w:sz="0" w:space="0" w:color="auto"/>
            <w:left w:val="none" w:sz="0" w:space="0" w:color="auto"/>
            <w:bottom w:val="none" w:sz="0" w:space="0" w:color="auto"/>
            <w:right w:val="none" w:sz="0" w:space="0" w:color="auto"/>
          </w:divBdr>
        </w:div>
        <w:div w:id="1544445537">
          <w:marLeft w:val="0"/>
          <w:marRight w:val="0"/>
          <w:marTop w:val="0"/>
          <w:marBottom w:val="0"/>
          <w:divBdr>
            <w:top w:val="none" w:sz="0" w:space="0" w:color="auto"/>
            <w:left w:val="none" w:sz="0" w:space="0" w:color="auto"/>
            <w:bottom w:val="none" w:sz="0" w:space="0" w:color="auto"/>
            <w:right w:val="none" w:sz="0" w:space="0" w:color="auto"/>
          </w:divBdr>
        </w:div>
        <w:div w:id="1694459780">
          <w:marLeft w:val="0"/>
          <w:marRight w:val="0"/>
          <w:marTop w:val="0"/>
          <w:marBottom w:val="0"/>
          <w:divBdr>
            <w:top w:val="none" w:sz="0" w:space="0" w:color="auto"/>
            <w:left w:val="none" w:sz="0" w:space="0" w:color="auto"/>
            <w:bottom w:val="none" w:sz="0" w:space="0" w:color="auto"/>
            <w:right w:val="none" w:sz="0" w:space="0" w:color="auto"/>
          </w:divBdr>
        </w:div>
        <w:div w:id="1724256720">
          <w:marLeft w:val="0"/>
          <w:marRight w:val="0"/>
          <w:marTop w:val="0"/>
          <w:marBottom w:val="0"/>
          <w:divBdr>
            <w:top w:val="none" w:sz="0" w:space="0" w:color="auto"/>
            <w:left w:val="none" w:sz="0" w:space="0" w:color="auto"/>
            <w:bottom w:val="none" w:sz="0" w:space="0" w:color="auto"/>
            <w:right w:val="none" w:sz="0" w:space="0" w:color="auto"/>
          </w:divBdr>
        </w:div>
        <w:div w:id="1768308250">
          <w:marLeft w:val="0"/>
          <w:marRight w:val="0"/>
          <w:marTop w:val="0"/>
          <w:marBottom w:val="0"/>
          <w:divBdr>
            <w:top w:val="none" w:sz="0" w:space="0" w:color="auto"/>
            <w:left w:val="none" w:sz="0" w:space="0" w:color="auto"/>
            <w:bottom w:val="none" w:sz="0" w:space="0" w:color="auto"/>
            <w:right w:val="none" w:sz="0" w:space="0" w:color="auto"/>
          </w:divBdr>
        </w:div>
        <w:div w:id="1926918074">
          <w:marLeft w:val="0"/>
          <w:marRight w:val="0"/>
          <w:marTop w:val="0"/>
          <w:marBottom w:val="0"/>
          <w:divBdr>
            <w:top w:val="none" w:sz="0" w:space="0" w:color="auto"/>
            <w:left w:val="none" w:sz="0" w:space="0" w:color="auto"/>
            <w:bottom w:val="none" w:sz="0" w:space="0" w:color="auto"/>
            <w:right w:val="none" w:sz="0" w:space="0" w:color="auto"/>
          </w:divBdr>
        </w:div>
        <w:div w:id="1982806102">
          <w:marLeft w:val="0"/>
          <w:marRight w:val="0"/>
          <w:marTop w:val="0"/>
          <w:marBottom w:val="0"/>
          <w:divBdr>
            <w:top w:val="none" w:sz="0" w:space="0" w:color="auto"/>
            <w:left w:val="none" w:sz="0" w:space="0" w:color="auto"/>
            <w:bottom w:val="none" w:sz="0" w:space="0" w:color="auto"/>
            <w:right w:val="none" w:sz="0" w:space="0" w:color="auto"/>
          </w:divBdr>
        </w:div>
        <w:div w:id="1986660550">
          <w:marLeft w:val="0"/>
          <w:marRight w:val="0"/>
          <w:marTop w:val="0"/>
          <w:marBottom w:val="0"/>
          <w:divBdr>
            <w:top w:val="none" w:sz="0" w:space="0" w:color="auto"/>
            <w:left w:val="none" w:sz="0" w:space="0" w:color="auto"/>
            <w:bottom w:val="none" w:sz="0" w:space="0" w:color="auto"/>
            <w:right w:val="none" w:sz="0" w:space="0" w:color="auto"/>
          </w:divBdr>
        </w:div>
        <w:div w:id="2016760912">
          <w:marLeft w:val="0"/>
          <w:marRight w:val="0"/>
          <w:marTop w:val="0"/>
          <w:marBottom w:val="0"/>
          <w:divBdr>
            <w:top w:val="none" w:sz="0" w:space="0" w:color="auto"/>
            <w:left w:val="none" w:sz="0" w:space="0" w:color="auto"/>
            <w:bottom w:val="none" w:sz="0" w:space="0" w:color="auto"/>
            <w:right w:val="none" w:sz="0" w:space="0" w:color="auto"/>
          </w:divBdr>
        </w:div>
        <w:div w:id="2061511102">
          <w:marLeft w:val="0"/>
          <w:marRight w:val="0"/>
          <w:marTop w:val="0"/>
          <w:marBottom w:val="0"/>
          <w:divBdr>
            <w:top w:val="none" w:sz="0" w:space="0" w:color="auto"/>
            <w:left w:val="none" w:sz="0" w:space="0" w:color="auto"/>
            <w:bottom w:val="none" w:sz="0" w:space="0" w:color="auto"/>
            <w:right w:val="none" w:sz="0" w:space="0" w:color="auto"/>
          </w:divBdr>
        </w:div>
        <w:div w:id="2112241379">
          <w:marLeft w:val="0"/>
          <w:marRight w:val="0"/>
          <w:marTop w:val="0"/>
          <w:marBottom w:val="0"/>
          <w:divBdr>
            <w:top w:val="none" w:sz="0" w:space="0" w:color="auto"/>
            <w:left w:val="none" w:sz="0" w:space="0" w:color="auto"/>
            <w:bottom w:val="none" w:sz="0" w:space="0" w:color="auto"/>
            <w:right w:val="none" w:sz="0" w:space="0" w:color="auto"/>
          </w:divBdr>
        </w:div>
      </w:divsChild>
    </w:div>
    <w:div w:id="1835294207">
      <w:bodyDiv w:val="1"/>
      <w:marLeft w:val="0"/>
      <w:marRight w:val="0"/>
      <w:marTop w:val="0"/>
      <w:marBottom w:val="0"/>
      <w:divBdr>
        <w:top w:val="none" w:sz="0" w:space="0" w:color="auto"/>
        <w:left w:val="none" w:sz="0" w:space="0" w:color="auto"/>
        <w:bottom w:val="none" w:sz="0" w:space="0" w:color="auto"/>
        <w:right w:val="none" w:sz="0" w:space="0" w:color="auto"/>
      </w:divBdr>
      <w:divsChild>
        <w:div w:id="555627040">
          <w:marLeft w:val="0"/>
          <w:marRight w:val="0"/>
          <w:marTop w:val="0"/>
          <w:marBottom w:val="0"/>
          <w:divBdr>
            <w:top w:val="none" w:sz="0" w:space="0" w:color="auto"/>
            <w:left w:val="none" w:sz="0" w:space="0" w:color="auto"/>
            <w:bottom w:val="none" w:sz="0" w:space="0" w:color="auto"/>
            <w:right w:val="none" w:sz="0" w:space="0" w:color="auto"/>
          </w:divBdr>
        </w:div>
        <w:div w:id="1322854205">
          <w:marLeft w:val="0"/>
          <w:marRight w:val="0"/>
          <w:marTop w:val="0"/>
          <w:marBottom w:val="0"/>
          <w:divBdr>
            <w:top w:val="none" w:sz="0" w:space="0" w:color="auto"/>
            <w:left w:val="none" w:sz="0" w:space="0" w:color="auto"/>
            <w:bottom w:val="none" w:sz="0" w:space="0" w:color="auto"/>
            <w:right w:val="none" w:sz="0" w:space="0" w:color="auto"/>
          </w:divBdr>
        </w:div>
        <w:div w:id="1340893429">
          <w:marLeft w:val="0"/>
          <w:marRight w:val="0"/>
          <w:marTop w:val="0"/>
          <w:marBottom w:val="0"/>
          <w:divBdr>
            <w:top w:val="none" w:sz="0" w:space="0" w:color="auto"/>
            <w:left w:val="none" w:sz="0" w:space="0" w:color="auto"/>
            <w:bottom w:val="none" w:sz="0" w:space="0" w:color="auto"/>
            <w:right w:val="none" w:sz="0" w:space="0" w:color="auto"/>
          </w:divBdr>
        </w:div>
      </w:divsChild>
    </w:div>
    <w:div w:id="2037000471">
      <w:bodyDiv w:val="1"/>
      <w:marLeft w:val="0"/>
      <w:marRight w:val="0"/>
      <w:marTop w:val="0"/>
      <w:marBottom w:val="0"/>
      <w:divBdr>
        <w:top w:val="none" w:sz="0" w:space="0" w:color="auto"/>
        <w:left w:val="none" w:sz="0" w:space="0" w:color="auto"/>
        <w:bottom w:val="none" w:sz="0" w:space="0" w:color="auto"/>
        <w:right w:val="none" w:sz="0" w:space="0" w:color="auto"/>
      </w:divBdr>
      <w:divsChild>
        <w:div w:id="724835330">
          <w:marLeft w:val="0"/>
          <w:marRight w:val="0"/>
          <w:marTop w:val="0"/>
          <w:marBottom w:val="0"/>
          <w:divBdr>
            <w:top w:val="none" w:sz="0" w:space="0" w:color="auto"/>
            <w:left w:val="none" w:sz="0" w:space="0" w:color="auto"/>
            <w:bottom w:val="none" w:sz="0" w:space="0" w:color="auto"/>
            <w:right w:val="none" w:sz="0" w:space="0" w:color="auto"/>
          </w:divBdr>
          <w:divsChild>
            <w:div w:id="1892956685">
              <w:marLeft w:val="0"/>
              <w:marRight w:val="0"/>
              <w:marTop w:val="0"/>
              <w:marBottom w:val="0"/>
              <w:divBdr>
                <w:top w:val="none" w:sz="0" w:space="0" w:color="auto"/>
                <w:left w:val="none" w:sz="0" w:space="0" w:color="auto"/>
                <w:bottom w:val="none" w:sz="0" w:space="0" w:color="auto"/>
                <w:right w:val="none" w:sz="0" w:space="0" w:color="auto"/>
              </w:divBdr>
              <w:divsChild>
                <w:div w:id="344749664">
                  <w:marLeft w:val="0"/>
                  <w:marRight w:val="0"/>
                  <w:marTop w:val="0"/>
                  <w:marBottom w:val="0"/>
                  <w:divBdr>
                    <w:top w:val="none" w:sz="0" w:space="0" w:color="auto"/>
                    <w:left w:val="none" w:sz="0" w:space="0" w:color="auto"/>
                    <w:bottom w:val="none" w:sz="0" w:space="0" w:color="auto"/>
                    <w:right w:val="none" w:sz="0" w:space="0" w:color="auto"/>
                  </w:divBdr>
                  <w:divsChild>
                    <w:div w:id="11610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upie.org/Dictionnaire/Traite_international.htm" TargetMode="External"/><Relationship Id="rId18" Type="http://schemas.openxmlformats.org/officeDocument/2006/relationships/hyperlink" Target="http://www.toupie.org/Dictionnaire/Instance.htm" TargetMode="External"/><Relationship Id="rId26" Type="http://schemas.openxmlformats.org/officeDocument/2006/relationships/hyperlink" Target="https://fr.wikipedia.org/wiki/Chine" TargetMode="External"/><Relationship Id="rId39" Type="http://schemas.openxmlformats.org/officeDocument/2006/relationships/hyperlink" Target="http://www.linternaute.com/dictionnaire/fr/definition/echange-1/" TargetMode="External"/><Relationship Id="rId21" Type="http://schemas.openxmlformats.org/officeDocument/2006/relationships/hyperlink" Target="http://www.glossaire-international.com/pages/tous-les-termes/arbitrage.html" TargetMode="External"/><Relationship Id="rId34" Type="http://schemas.openxmlformats.org/officeDocument/2006/relationships/hyperlink" Target="https://fr.wikipedia.org/wiki/Droit_commercial_international" TargetMode="External"/><Relationship Id="rId42" Type="http://schemas.openxmlformats.org/officeDocument/2006/relationships/hyperlink" Target="https://fr.wikipedia.org/wiki/Ratificatio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upie.org/Dictionnaire/Droit_interne.htm" TargetMode="External"/><Relationship Id="rId29" Type="http://schemas.openxmlformats.org/officeDocument/2006/relationships/hyperlink" Target="https://fr.wikipedia.org/wiki/Japon" TargetMode="External"/><Relationship Id="rId11" Type="http://schemas.openxmlformats.org/officeDocument/2006/relationships/hyperlink" Target="http://www.toupie.org/Dictionnaire/Ratification.htm" TargetMode="External"/><Relationship Id="rId24" Type="http://schemas.openxmlformats.org/officeDocument/2006/relationships/hyperlink" Target="https://fr.wikipedia.org/wiki/Argent" TargetMode="External"/><Relationship Id="rId32" Type="http://schemas.openxmlformats.org/officeDocument/2006/relationships/hyperlink" Target="https://fr.wikipedia.org/wiki/Euro" TargetMode="External"/><Relationship Id="rId37" Type="http://schemas.openxmlformats.org/officeDocument/2006/relationships/hyperlink" Target="https://fr.wikipedia.org/wiki/Assembl%C3%A9e_g%C3%A9n%C3%A9rale_des_Nations_unies" TargetMode="External"/><Relationship Id="rId40" Type="http://schemas.openxmlformats.org/officeDocument/2006/relationships/hyperlink" Target="http://www.linternaute.com/dictionnaire/fr/definition/commercia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upie.org/Dictionnaire/Invoquer.htm" TargetMode="External"/><Relationship Id="rId23" Type="http://schemas.openxmlformats.org/officeDocument/2006/relationships/hyperlink" Target="https://fr.wikipedia.org/wiki/Or" TargetMode="External"/><Relationship Id="rId28" Type="http://schemas.openxmlformats.org/officeDocument/2006/relationships/hyperlink" Target="https://fr.wikipedia.org/wiki/Allemagne" TargetMode="External"/><Relationship Id="rId36" Type="http://schemas.openxmlformats.org/officeDocument/2006/relationships/hyperlink" Target="https://fr.wikipedia.org/wiki/2002" TargetMode="External"/><Relationship Id="rId49" Type="http://schemas.openxmlformats.org/officeDocument/2006/relationships/header" Target="header3.xml"/><Relationship Id="rId10" Type="http://schemas.openxmlformats.org/officeDocument/2006/relationships/hyperlink" Target="http://www.toupie.org/Dictionnaire/Norme.htm" TargetMode="External"/><Relationship Id="rId19" Type="http://schemas.openxmlformats.org/officeDocument/2006/relationships/hyperlink" Target="http://www.toupie.org/Dictionnaire/Sigles_cn.htm" TargetMode="External"/><Relationship Id="rId31" Type="http://schemas.openxmlformats.org/officeDocument/2006/relationships/hyperlink" Target="https://fr.wikipedia.org/wiki/Dollar_am%C3%A9ricain" TargetMode="External"/><Relationship Id="rId44" Type="http://schemas.openxmlformats.org/officeDocument/2006/relationships/hyperlink" Target="https://fr.wikipedia.org/wiki/Trait%C3%A9_(droit_international_public)"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upie.org/Dictionnaire/Etat.htm" TargetMode="External"/><Relationship Id="rId14" Type="http://schemas.openxmlformats.org/officeDocument/2006/relationships/hyperlink" Target="http://www.toupie.org/Dictionnaire/Territoire.htm" TargetMode="External"/><Relationship Id="rId22" Type="http://schemas.openxmlformats.org/officeDocument/2006/relationships/hyperlink" Target="https://fr.wikipedia.org/wiki/Troc" TargetMode="External"/><Relationship Id="rId27" Type="http://schemas.openxmlformats.org/officeDocument/2006/relationships/hyperlink" Target="https://fr.wikipedia.org/wiki/%C3%89tats-Unis" TargetMode="External"/><Relationship Id="rId30" Type="http://schemas.openxmlformats.org/officeDocument/2006/relationships/hyperlink" Target="https://fr.wikipedia.org/wiki/France" TargetMode="External"/><Relationship Id="rId35" Type="http://schemas.openxmlformats.org/officeDocument/2006/relationships/hyperlink" Target="https://fr.wikipedia.org/wiki/1973" TargetMode="External"/><Relationship Id="rId43" Type="http://schemas.openxmlformats.org/officeDocument/2006/relationships/hyperlink" Target="https://fr.wikipedia.org/wiki/%C3%89tat" TargetMode="External"/><Relationship Id="rId48" Type="http://schemas.openxmlformats.org/officeDocument/2006/relationships/footer" Target="footer2.xml"/><Relationship Id="rId8" Type="http://schemas.openxmlformats.org/officeDocument/2006/relationships/hyperlink" Target="http://www.toupie.org/Dictionnaire/Regle_droit.ht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oupie.org/Dictionnaire/Convention.htm" TargetMode="External"/><Relationship Id="rId17" Type="http://schemas.openxmlformats.org/officeDocument/2006/relationships/hyperlink" Target="http://www.toupie.org/Dictionnaire/Juridiction.htm" TargetMode="External"/><Relationship Id="rId25" Type="http://schemas.openxmlformats.org/officeDocument/2006/relationships/hyperlink" Target="https://fr.wikipedia.org/wiki/Mondialisation_%C3%A9conomique" TargetMode="External"/><Relationship Id="rId33" Type="http://schemas.openxmlformats.org/officeDocument/2006/relationships/hyperlink" Target="https://fr.wikipedia.org/wiki/Assembl%C3%A9e_g%C3%A9n%C3%A9rale_des_Nations_unies" TargetMode="External"/><Relationship Id="rId38" Type="http://schemas.openxmlformats.org/officeDocument/2006/relationships/hyperlink" Target="http://www.linternaute.com/dictionnaire/fr/definition/le/" TargetMode="External"/><Relationship Id="rId46" Type="http://schemas.openxmlformats.org/officeDocument/2006/relationships/header" Target="header2.xml"/><Relationship Id="rId20" Type="http://schemas.openxmlformats.org/officeDocument/2006/relationships/hyperlink" Target="http://www.toupie.org/Dictionnaire/Litige.htm" TargetMode="External"/><Relationship Id="rId41" Type="http://schemas.openxmlformats.org/officeDocument/2006/relationships/hyperlink" Target="https://fr.wikipedia.org/wiki/Droit_international_publi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431A-8AF2-4591-B646-FC1F16A3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3193</Words>
  <Characters>17564</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Kossaila MADJI</cp:lastModifiedBy>
  <cp:revision>39</cp:revision>
  <cp:lastPrinted>2017-02-27T09:38:00Z</cp:lastPrinted>
  <dcterms:created xsi:type="dcterms:W3CDTF">2017-02-18T22:50:00Z</dcterms:created>
  <dcterms:modified xsi:type="dcterms:W3CDTF">2020-04-18T18:00:00Z</dcterms:modified>
</cp:coreProperties>
</file>