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FA3C6" w14:textId="58A2CEA0" w:rsidR="007A7515" w:rsidRDefault="007A7515" w:rsidP="0071198A">
      <w:pPr>
        <w:spacing w:after="0" w:line="240" w:lineRule="auto"/>
        <w:jc w:val="center"/>
        <w:rPr>
          <w:b/>
          <w:bCs/>
          <w:sz w:val="28"/>
          <w:szCs w:val="28"/>
        </w:rPr>
      </w:pPr>
      <w:r>
        <w:rPr>
          <w:sz w:val="28"/>
          <w:szCs w:val="28"/>
        </w:rPr>
        <w:t>8eme cours</w:t>
      </w:r>
      <w:r w:rsidRPr="001405EE">
        <w:rPr>
          <w:sz w:val="28"/>
          <w:szCs w:val="28"/>
        </w:rPr>
        <w:t> </w:t>
      </w:r>
      <w:r w:rsidRPr="001405EE">
        <w:rPr>
          <w:b/>
          <w:bCs/>
          <w:sz w:val="28"/>
          <w:szCs w:val="28"/>
        </w:rPr>
        <w:t>:</w:t>
      </w:r>
      <w:r>
        <w:rPr>
          <w:b/>
          <w:bCs/>
          <w:sz w:val="28"/>
          <w:szCs w:val="28"/>
        </w:rPr>
        <w:t xml:space="preserve"> Arbitrage international</w:t>
      </w:r>
    </w:p>
    <w:p w14:paraId="5065EEA8" w14:textId="319C865D" w:rsidR="007A7515" w:rsidRDefault="007A7515" w:rsidP="0071198A">
      <w:pPr>
        <w:spacing w:after="0" w:line="240" w:lineRule="auto"/>
        <w:jc w:val="center"/>
        <w:rPr>
          <w:b/>
          <w:bCs/>
          <w:sz w:val="28"/>
          <w:szCs w:val="28"/>
        </w:rPr>
      </w:pPr>
      <w:r>
        <w:rPr>
          <w:b/>
          <w:bCs/>
          <w:sz w:val="28"/>
          <w:szCs w:val="28"/>
        </w:rPr>
        <w:t>Document de lecture</w:t>
      </w:r>
    </w:p>
    <w:p w14:paraId="5CDB620B" w14:textId="77777777" w:rsidR="007D1CE2" w:rsidRPr="007A7515" w:rsidRDefault="007D1CE2" w:rsidP="0071198A">
      <w:pPr>
        <w:spacing w:after="0" w:line="240" w:lineRule="auto"/>
        <w:jc w:val="center"/>
        <w:rPr>
          <w:b/>
          <w:bCs/>
          <w:sz w:val="28"/>
          <w:szCs w:val="28"/>
        </w:rPr>
      </w:pPr>
    </w:p>
    <w:p w14:paraId="40B60BB5" w14:textId="37276890" w:rsidR="002F165D" w:rsidRPr="002F165D" w:rsidRDefault="002F165D" w:rsidP="002F165D">
      <w:pPr>
        <w:spacing w:before="150" w:after="150" w:line="240" w:lineRule="auto"/>
        <w:outlineLvl w:val="0"/>
        <w:rPr>
          <w:rFonts w:ascii="Segoe UI" w:eastAsia="Times New Roman" w:hAnsi="Segoe UI" w:cs="Segoe UI"/>
          <w:b/>
          <w:bCs/>
          <w:color w:val="000000"/>
          <w:kern w:val="36"/>
          <w:sz w:val="30"/>
          <w:szCs w:val="30"/>
          <w:lang w:eastAsia="fr-FR"/>
        </w:rPr>
      </w:pPr>
      <w:r w:rsidRPr="002F165D">
        <w:rPr>
          <w:rFonts w:ascii="Segoe UI" w:eastAsia="Times New Roman" w:hAnsi="Segoe UI" w:cs="Segoe UI"/>
          <w:b/>
          <w:bCs/>
          <w:color w:val="000000"/>
          <w:kern w:val="36"/>
          <w:sz w:val="30"/>
          <w:szCs w:val="30"/>
          <w:highlight w:val="yellow"/>
          <w:lang w:eastAsia="fr-FR"/>
        </w:rPr>
        <w:t>Qu'est-ce que l'arbitrage international</w:t>
      </w:r>
      <w:r w:rsidR="0071198A">
        <w:rPr>
          <w:rFonts w:ascii="Segoe UI" w:eastAsia="Times New Roman" w:hAnsi="Segoe UI" w:cs="Segoe UI"/>
          <w:b/>
          <w:bCs/>
          <w:color w:val="000000"/>
          <w:kern w:val="36"/>
          <w:sz w:val="30"/>
          <w:szCs w:val="30"/>
          <w:highlight w:val="yellow"/>
          <w:lang w:eastAsia="fr-FR"/>
        </w:rPr>
        <w:t xml:space="preserve"> </w:t>
      </w:r>
      <w:r w:rsidRPr="002F165D">
        <w:rPr>
          <w:rFonts w:ascii="Segoe UI" w:eastAsia="Times New Roman" w:hAnsi="Segoe UI" w:cs="Segoe UI"/>
          <w:b/>
          <w:bCs/>
          <w:color w:val="000000"/>
          <w:kern w:val="36"/>
          <w:sz w:val="30"/>
          <w:szCs w:val="30"/>
          <w:highlight w:val="yellow"/>
          <w:lang w:eastAsia="fr-FR"/>
        </w:rPr>
        <w:t>?</w:t>
      </w:r>
    </w:p>
    <w:p w14:paraId="518A3271" w14:textId="639EFDA7" w:rsidR="002F165D" w:rsidRPr="000766FA" w:rsidRDefault="002F165D" w:rsidP="002F165D">
      <w:pPr>
        <w:spacing w:after="120" w:line="240" w:lineRule="auto"/>
        <w:rPr>
          <w:rFonts w:ascii="Segoe UI" w:eastAsia="Times New Roman" w:hAnsi="Segoe UI" w:cs="Segoe UI"/>
          <w:color w:val="303030"/>
          <w:sz w:val="28"/>
          <w:szCs w:val="28"/>
          <w:lang w:eastAsia="fr-FR"/>
        </w:rPr>
      </w:pPr>
      <w:r w:rsidRPr="000766FA">
        <w:rPr>
          <w:rFonts w:ascii="Segoe UI" w:eastAsia="Times New Roman" w:hAnsi="Segoe UI" w:cs="Segoe UI"/>
          <w:b/>
          <w:bCs/>
          <w:color w:val="303030"/>
          <w:sz w:val="28"/>
          <w:szCs w:val="28"/>
          <w:lang w:eastAsia="fr-FR"/>
        </w:rPr>
        <w:t>Arbitrage international</w:t>
      </w:r>
      <w:r w:rsidRPr="000766FA">
        <w:rPr>
          <w:rFonts w:ascii="Segoe UI" w:eastAsia="Times New Roman" w:hAnsi="Segoe UI" w:cs="Segoe UI"/>
          <w:color w:val="303030"/>
          <w:sz w:val="28"/>
          <w:szCs w:val="28"/>
          <w:lang w:eastAsia="fr-FR"/>
        </w:rPr>
        <w:t> est similaire aux litiges devant les tribunaux nationaux, mais au lieu de se dérouler devant un tribunal national, elle se déroule devant des arbitres privés appelés arbitres. C'est un </w:t>
      </w:r>
      <w:r w:rsidRPr="000766FA">
        <w:rPr>
          <w:rFonts w:ascii="Segoe UI" w:eastAsia="Times New Roman" w:hAnsi="Segoe UI" w:cs="Segoe UI"/>
          <w:b/>
          <w:bCs/>
          <w:color w:val="303030"/>
          <w:sz w:val="28"/>
          <w:szCs w:val="28"/>
          <w:lang w:eastAsia="fr-FR"/>
        </w:rPr>
        <w:t>consensuel</w:t>
      </w:r>
      <w:r w:rsidRPr="000766FA">
        <w:rPr>
          <w:rFonts w:ascii="Segoe UI" w:eastAsia="Times New Roman" w:hAnsi="Segoe UI" w:cs="Segoe UI"/>
          <w:color w:val="303030"/>
          <w:sz w:val="28"/>
          <w:szCs w:val="28"/>
          <w:lang w:eastAsia="fr-FR"/>
        </w:rPr>
        <w:t>, </w:t>
      </w:r>
      <w:r w:rsidRPr="000766FA">
        <w:rPr>
          <w:rFonts w:ascii="Segoe UI" w:eastAsia="Times New Roman" w:hAnsi="Segoe UI" w:cs="Segoe UI"/>
          <w:b/>
          <w:bCs/>
          <w:color w:val="303030"/>
          <w:sz w:val="28"/>
          <w:szCs w:val="28"/>
          <w:lang w:eastAsia="fr-FR"/>
        </w:rPr>
        <w:t>neutre</w:t>
      </w:r>
      <w:r w:rsidRPr="000766FA">
        <w:rPr>
          <w:rFonts w:ascii="Segoe UI" w:eastAsia="Times New Roman" w:hAnsi="Segoe UI" w:cs="Segoe UI"/>
          <w:color w:val="303030"/>
          <w:sz w:val="28"/>
          <w:szCs w:val="28"/>
          <w:lang w:eastAsia="fr-FR"/>
        </w:rPr>
        <w:t>, </w:t>
      </w:r>
      <w:r w:rsidRPr="000766FA">
        <w:rPr>
          <w:rFonts w:ascii="Segoe UI" w:eastAsia="Times New Roman" w:hAnsi="Segoe UI" w:cs="Segoe UI"/>
          <w:b/>
          <w:bCs/>
          <w:color w:val="303030"/>
          <w:sz w:val="28"/>
          <w:szCs w:val="28"/>
          <w:lang w:eastAsia="fr-FR"/>
        </w:rPr>
        <w:t>contraignant</w:t>
      </w:r>
      <w:r w:rsidRPr="000766FA">
        <w:rPr>
          <w:rFonts w:ascii="Segoe UI" w:eastAsia="Times New Roman" w:hAnsi="Segoe UI" w:cs="Segoe UI"/>
          <w:color w:val="303030"/>
          <w:sz w:val="28"/>
          <w:szCs w:val="28"/>
          <w:lang w:eastAsia="fr-FR"/>
        </w:rPr>
        <w:t>, </w:t>
      </w:r>
      <w:r w:rsidRPr="000766FA">
        <w:rPr>
          <w:rFonts w:ascii="Segoe UI" w:eastAsia="Times New Roman" w:hAnsi="Segoe UI" w:cs="Segoe UI"/>
          <w:b/>
          <w:bCs/>
          <w:color w:val="303030"/>
          <w:sz w:val="28"/>
          <w:szCs w:val="28"/>
          <w:lang w:eastAsia="fr-FR"/>
        </w:rPr>
        <w:t>privé</w:t>
      </w:r>
      <w:r w:rsidRPr="000766FA">
        <w:rPr>
          <w:rFonts w:ascii="Segoe UI" w:eastAsia="Times New Roman" w:hAnsi="Segoe UI" w:cs="Segoe UI"/>
          <w:color w:val="303030"/>
          <w:sz w:val="28"/>
          <w:szCs w:val="28"/>
          <w:lang w:eastAsia="fr-FR"/>
        </w:rPr>
        <w:t> et </w:t>
      </w:r>
      <w:r w:rsidRPr="000766FA">
        <w:rPr>
          <w:rFonts w:ascii="Segoe UI" w:eastAsia="Times New Roman" w:hAnsi="Segoe UI" w:cs="Segoe UI"/>
          <w:b/>
          <w:bCs/>
          <w:color w:val="303030"/>
          <w:sz w:val="28"/>
          <w:szCs w:val="28"/>
          <w:lang w:eastAsia="fr-FR"/>
        </w:rPr>
        <w:t>exécutoire</w:t>
      </w:r>
      <w:r w:rsidRPr="000766FA">
        <w:rPr>
          <w:rFonts w:ascii="Segoe UI" w:eastAsia="Times New Roman" w:hAnsi="Segoe UI" w:cs="Segoe UI"/>
          <w:color w:val="303030"/>
          <w:sz w:val="28"/>
          <w:szCs w:val="28"/>
          <w:lang w:eastAsia="fr-FR"/>
        </w:rPr>
        <w:t> moyens de règlement des différends internationaux, qui est généralement </w:t>
      </w:r>
      <w:r w:rsidRPr="000766FA">
        <w:rPr>
          <w:rFonts w:ascii="Segoe UI" w:eastAsia="Times New Roman" w:hAnsi="Segoe UI" w:cs="Segoe UI"/>
          <w:b/>
          <w:bCs/>
          <w:color w:val="303030"/>
          <w:sz w:val="28"/>
          <w:szCs w:val="28"/>
          <w:lang w:eastAsia="fr-FR"/>
        </w:rPr>
        <w:t>plus rapide</w:t>
      </w:r>
      <w:r w:rsidRPr="000766FA">
        <w:rPr>
          <w:rFonts w:ascii="Segoe UI" w:eastAsia="Times New Roman" w:hAnsi="Segoe UI" w:cs="Segoe UI"/>
          <w:color w:val="303030"/>
          <w:sz w:val="28"/>
          <w:szCs w:val="28"/>
          <w:lang w:eastAsia="fr-FR"/>
        </w:rPr>
        <w:t> et </w:t>
      </w:r>
      <w:r w:rsidRPr="000766FA">
        <w:rPr>
          <w:rFonts w:ascii="Segoe UI" w:eastAsia="Times New Roman" w:hAnsi="Segoe UI" w:cs="Segoe UI"/>
          <w:b/>
          <w:bCs/>
          <w:color w:val="303030"/>
          <w:sz w:val="28"/>
          <w:szCs w:val="28"/>
          <w:lang w:eastAsia="fr-FR"/>
        </w:rPr>
        <w:t>Moins cher </w:t>
      </w:r>
      <w:r w:rsidRPr="000766FA">
        <w:rPr>
          <w:rFonts w:ascii="Segoe UI" w:eastAsia="Times New Roman" w:hAnsi="Segoe UI" w:cs="Segoe UI"/>
          <w:color w:val="303030"/>
          <w:sz w:val="28"/>
          <w:szCs w:val="28"/>
          <w:lang w:eastAsia="fr-FR"/>
        </w:rPr>
        <w:t>que les procédures judiciaires internes.</w:t>
      </w:r>
    </w:p>
    <w:p w14:paraId="3DBDFD88" w14:textId="64833DCA" w:rsidR="002F165D" w:rsidRDefault="002F165D" w:rsidP="002F165D">
      <w:pPr>
        <w:spacing w:after="120" w:line="240" w:lineRule="auto"/>
        <w:rPr>
          <w:rFonts w:ascii="Segoe UI" w:eastAsia="Times New Roman" w:hAnsi="Segoe UI" w:cs="Segoe UI"/>
          <w:color w:val="303030"/>
          <w:sz w:val="28"/>
          <w:szCs w:val="28"/>
          <w:lang w:eastAsia="fr-FR"/>
        </w:rPr>
      </w:pPr>
      <w:r w:rsidRPr="000766FA">
        <w:rPr>
          <w:rFonts w:ascii="Segoe UI" w:eastAsia="Times New Roman" w:hAnsi="Segoe UI" w:cs="Segoe UI"/>
          <w:color w:val="303030"/>
          <w:sz w:val="28"/>
          <w:szCs w:val="28"/>
          <w:lang w:eastAsia="fr-FR"/>
        </w:rPr>
        <w:t>Le recours à l'arbitrage international a évolué pour permettre aux parties de différentes juridictions, origines linguistiques et culturelles pour résoudre leurs différends de manière définitive et contraignante, généralement sans les formalités des règles de procédure de leur propre système juridique.</w:t>
      </w:r>
    </w:p>
    <w:p w14:paraId="19E661DA" w14:textId="77777777" w:rsidR="000766FA" w:rsidRPr="000766FA" w:rsidRDefault="000766FA" w:rsidP="002F165D">
      <w:pPr>
        <w:spacing w:after="120" w:line="240" w:lineRule="auto"/>
        <w:rPr>
          <w:rFonts w:ascii="Segoe UI" w:eastAsia="Times New Roman" w:hAnsi="Segoe UI" w:cs="Segoe UI"/>
          <w:color w:val="303030"/>
          <w:sz w:val="28"/>
          <w:szCs w:val="28"/>
          <w:lang w:eastAsia="fr-FR"/>
        </w:rPr>
      </w:pPr>
    </w:p>
    <w:p w14:paraId="3CB41423" w14:textId="2EACD300" w:rsidR="002F165D" w:rsidRPr="000766FA" w:rsidRDefault="002F165D" w:rsidP="002F165D">
      <w:pPr>
        <w:spacing w:before="150" w:after="150" w:line="240" w:lineRule="auto"/>
        <w:outlineLvl w:val="2"/>
        <w:rPr>
          <w:rFonts w:ascii="Segoe UI" w:eastAsia="Times New Roman" w:hAnsi="Segoe UI" w:cs="Segoe UI"/>
          <w:b/>
          <w:bCs/>
          <w:color w:val="000000"/>
          <w:sz w:val="28"/>
          <w:szCs w:val="28"/>
          <w:lang w:eastAsia="fr-FR"/>
        </w:rPr>
      </w:pPr>
      <w:r w:rsidRPr="000766FA">
        <w:rPr>
          <w:rFonts w:ascii="Segoe UI" w:eastAsia="Times New Roman" w:hAnsi="Segoe UI" w:cs="Segoe UI"/>
          <w:b/>
          <w:bCs/>
          <w:color w:val="000000"/>
          <w:sz w:val="28"/>
          <w:szCs w:val="28"/>
          <w:highlight w:val="yellow"/>
          <w:lang w:eastAsia="fr-FR"/>
        </w:rPr>
        <w:t>À quoi sert l'arbitrage international</w:t>
      </w:r>
      <w:r w:rsidR="0071198A" w:rsidRPr="000766FA">
        <w:rPr>
          <w:rFonts w:ascii="Segoe UI" w:eastAsia="Times New Roman" w:hAnsi="Segoe UI" w:cs="Segoe UI"/>
          <w:b/>
          <w:bCs/>
          <w:color w:val="000000"/>
          <w:sz w:val="28"/>
          <w:szCs w:val="28"/>
          <w:highlight w:val="yellow"/>
          <w:lang w:eastAsia="fr-FR"/>
        </w:rPr>
        <w:t xml:space="preserve"> </w:t>
      </w:r>
      <w:r w:rsidRPr="000766FA">
        <w:rPr>
          <w:rFonts w:ascii="Segoe UI" w:eastAsia="Times New Roman" w:hAnsi="Segoe UI" w:cs="Segoe UI"/>
          <w:b/>
          <w:bCs/>
          <w:color w:val="000000"/>
          <w:sz w:val="28"/>
          <w:szCs w:val="28"/>
          <w:highlight w:val="yellow"/>
          <w:lang w:eastAsia="fr-FR"/>
        </w:rPr>
        <w:t>?</w:t>
      </w:r>
    </w:p>
    <w:p w14:paraId="6375525D" w14:textId="77777777" w:rsidR="002F165D" w:rsidRPr="000766FA" w:rsidRDefault="002F165D" w:rsidP="002F165D">
      <w:pPr>
        <w:spacing w:after="120" w:line="240" w:lineRule="auto"/>
        <w:rPr>
          <w:rFonts w:ascii="Segoe UI" w:eastAsia="Times New Roman" w:hAnsi="Segoe UI" w:cs="Segoe UI"/>
          <w:color w:val="303030"/>
          <w:sz w:val="28"/>
          <w:szCs w:val="28"/>
          <w:lang w:eastAsia="fr-FR"/>
        </w:rPr>
      </w:pPr>
      <w:r w:rsidRPr="000766FA">
        <w:rPr>
          <w:rFonts w:ascii="Segoe UI" w:eastAsia="Times New Roman" w:hAnsi="Segoe UI" w:cs="Segoe UI"/>
          <w:color w:val="303030"/>
          <w:sz w:val="28"/>
          <w:szCs w:val="28"/>
          <w:lang w:eastAsia="fr-FR"/>
        </w:rPr>
        <w:t>L'arbitrage international est parfois appelé </w:t>
      </w:r>
      <w:r w:rsidRPr="000766FA">
        <w:rPr>
          <w:rFonts w:ascii="Segoe UI" w:eastAsia="Times New Roman" w:hAnsi="Segoe UI" w:cs="Segoe UI"/>
          <w:b/>
          <w:bCs/>
          <w:color w:val="303030"/>
          <w:sz w:val="28"/>
          <w:szCs w:val="28"/>
          <w:lang w:eastAsia="fr-FR"/>
        </w:rPr>
        <w:t>forme hybride de règlement des différends internationaux</w:t>
      </w:r>
      <w:r w:rsidRPr="000766FA">
        <w:rPr>
          <w:rFonts w:ascii="Segoe UI" w:eastAsia="Times New Roman" w:hAnsi="Segoe UI" w:cs="Segoe UI"/>
          <w:color w:val="303030"/>
          <w:sz w:val="28"/>
          <w:szCs w:val="28"/>
          <w:lang w:eastAsia="fr-FR"/>
        </w:rPr>
        <w:t xml:space="preserve">, car il mélange des éléments de procédure de droit civil et de procédure de </w:t>
      </w:r>
      <w:proofErr w:type="spellStart"/>
      <w:r w:rsidRPr="000766FA">
        <w:rPr>
          <w:rFonts w:ascii="Segoe UI" w:eastAsia="Times New Roman" w:hAnsi="Segoe UI" w:cs="Segoe UI"/>
          <w:color w:val="303030"/>
          <w:sz w:val="28"/>
          <w:szCs w:val="28"/>
          <w:lang w:eastAsia="fr-FR"/>
        </w:rPr>
        <w:t>common</w:t>
      </w:r>
      <w:proofErr w:type="spellEnd"/>
      <w:r w:rsidRPr="000766FA">
        <w:rPr>
          <w:rFonts w:ascii="Segoe UI" w:eastAsia="Times New Roman" w:hAnsi="Segoe UI" w:cs="Segoe UI"/>
          <w:color w:val="303030"/>
          <w:sz w:val="28"/>
          <w:szCs w:val="28"/>
          <w:lang w:eastAsia="fr-FR"/>
        </w:rPr>
        <w:t xml:space="preserve"> </w:t>
      </w:r>
      <w:proofErr w:type="spellStart"/>
      <w:r w:rsidRPr="000766FA">
        <w:rPr>
          <w:rFonts w:ascii="Segoe UI" w:eastAsia="Times New Roman" w:hAnsi="Segoe UI" w:cs="Segoe UI"/>
          <w:color w:val="303030"/>
          <w:sz w:val="28"/>
          <w:szCs w:val="28"/>
          <w:lang w:eastAsia="fr-FR"/>
        </w:rPr>
        <w:t>law</w:t>
      </w:r>
      <w:proofErr w:type="spellEnd"/>
      <w:r w:rsidRPr="000766FA">
        <w:rPr>
          <w:rFonts w:ascii="Segoe UI" w:eastAsia="Times New Roman" w:hAnsi="Segoe UI" w:cs="Segoe UI"/>
          <w:color w:val="303030"/>
          <w:sz w:val="28"/>
          <w:szCs w:val="28"/>
          <w:lang w:eastAsia="fr-FR"/>
        </w:rPr>
        <w:t>, tout en offrant aux parties une opportunité importante de concevoir la procédure arbitrale dans le cadre de laquelle leur différend sera réglé. L'arbitrage international peut être utilisé pour résoudre tout différend considéré comme “arbitrable,” un terme dont la portée varie d'un État à l'autre, mais qui comprend la majorité des litiges commerciaux.</w:t>
      </w:r>
    </w:p>
    <w:p w14:paraId="26E596D9" w14:textId="77777777" w:rsidR="002F165D" w:rsidRPr="000766FA" w:rsidRDefault="002F165D" w:rsidP="002F165D">
      <w:pPr>
        <w:spacing w:after="120" w:line="240" w:lineRule="auto"/>
        <w:rPr>
          <w:rFonts w:ascii="Segoe UI" w:eastAsia="Times New Roman" w:hAnsi="Segoe UI" w:cs="Segoe UI"/>
          <w:color w:val="303030"/>
          <w:sz w:val="28"/>
          <w:szCs w:val="28"/>
          <w:lang w:eastAsia="fr-FR"/>
        </w:rPr>
      </w:pPr>
      <w:r w:rsidRPr="000766FA">
        <w:rPr>
          <w:rFonts w:ascii="Segoe UI" w:eastAsia="Times New Roman" w:hAnsi="Segoe UI" w:cs="Segoe UI"/>
          <w:color w:val="303030"/>
          <w:sz w:val="28"/>
          <w:szCs w:val="28"/>
          <w:lang w:eastAsia="fr-FR"/>
        </w:rPr>
        <w:t>Les entreprises incluent fréquemment des conventions d'arbitrage international dans leurs contrats commerciaux avec d'autres entreprises, de sorte que si un différend survient à propos de l'accord, ils sont obligés d'arbitrer plutôt que de poursuivre les tribunaux traditionnels. L'arbitrage peut également être utilisé par deux parties pour résoudre un différend via ce que l'on appelle un</w:t>
      </w:r>
      <w:proofErr w:type="gramStart"/>
      <w:r w:rsidRPr="000766FA">
        <w:rPr>
          <w:rFonts w:ascii="Segoe UI" w:eastAsia="Times New Roman" w:hAnsi="Segoe UI" w:cs="Segoe UI"/>
          <w:color w:val="303030"/>
          <w:sz w:val="28"/>
          <w:szCs w:val="28"/>
          <w:lang w:eastAsia="fr-FR"/>
        </w:rPr>
        <w:t xml:space="preserve"> «accord</w:t>
      </w:r>
      <w:proofErr w:type="gramEnd"/>
      <w:r w:rsidRPr="000766FA">
        <w:rPr>
          <w:rFonts w:ascii="Segoe UI" w:eastAsia="Times New Roman" w:hAnsi="Segoe UI" w:cs="Segoe UI"/>
          <w:color w:val="303030"/>
          <w:sz w:val="28"/>
          <w:szCs w:val="28"/>
          <w:lang w:eastAsia="fr-FR"/>
        </w:rPr>
        <w:t xml:space="preserve"> de soumission»., qui est simplement une convention d'arbitrage qui est signée après qu'un différend a déjà surgi.</w:t>
      </w:r>
    </w:p>
    <w:p w14:paraId="50D8CD3C" w14:textId="77777777" w:rsidR="002F165D" w:rsidRPr="000766FA" w:rsidRDefault="002F165D" w:rsidP="002F165D">
      <w:pPr>
        <w:spacing w:after="120" w:line="240" w:lineRule="auto"/>
        <w:rPr>
          <w:rFonts w:ascii="Segoe UI" w:eastAsia="Times New Roman" w:hAnsi="Segoe UI" w:cs="Segoe UI"/>
          <w:color w:val="303030"/>
          <w:sz w:val="28"/>
          <w:szCs w:val="28"/>
          <w:lang w:eastAsia="fr-FR"/>
        </w:rPr>
      </w:pPr>
      <w:r w:rsidRPr="000766FA">
        <w:rPr>
          <w:rFonts w:ascii="Segoe UI" w:eastAsia="Times New Roman" w:hAnsi="Segoe UI" w:cs="Segoe UI"/>
          <w:color w:val="303030"/>
          <w:sz w:val="28"/>
          <w:szCs w:val="28"/>
          <w:lang w:eastAsia="fr-FR"/>
        </w:rPr>
        <w:lastRenderedPageBreak/>
        <w:t xml:space="preserve">Les conventions d'arbitrage typiques sont très courtes. La clause compromissoire type de la CCI, par exemple, lit </w:t>
      </w:r>
      <w:proofErr w:type="gramStart"/>
      <w:r w:rsidRPr="000766FA">
        <w:rPr>
          <w:rFonts w:ascii="Segoe UI" w:eastAsia="Times New Roman" w:hAnsi="Segoe UI" w:cs="Segoe UI"/>
          <w:color w:val="303030"/>
          <w:sz w:val="28"/>
          <w:szCs w:val="28"/>
          <w:lang w:eastAsia="fr-FR"/>
        </w:rPr>
        <w:t>simplement:</w:t>
      </w:r>
      <w:proofErr w:type="gramEnd"/>
    </w:p>
    <w:p w14:paraId="28465ECD" w14:textId="77777777" w:rsidR="002F165D" w:rsidRPr="000766FA" w:rsidRDefault="002F165D" w:rsidP="002F165D">
      <w:pPr>
        <w:spacing w:after="120" w:line="240" w:lineRule="auto"/>
        <w:rPr>
          <w:rFonts w:ascii="Segoe UI" w:eastAsia="Times New Roman" w:hAnsi="Segoe UI" w:cs="Segoe UI"/>
          <w:color w:val="303030"/>
          <w:sz w:val="28"/>
          <w:szCs w:val="28"/>
          <w:lang w:eastAsia="fr-FR"/>
        </w:rPr>
      </w:pPr>
      <w:r w:rsidRPr="000766FA">
        <w:rPr>
          <w:rFonts w:ascii="Segoe UI" w:eastAsia="Times New Roman" w:hAnsi="Segoe UI" w:cs="Segoe UI"/>
          <w:i/>
          <w:iCs/>
          <w:color w:val="303030"/>
          <w:sz w:val="28"/>
          <w:szCs w:val="28"/>
          <w:lang w:eastAsia="fr-FR"/>
        </w:rPr>
        <w:t>"</w:t>
      </w:r>
      <w:r w:rsidRPr="000766FA">
        <w:rPr>
          <w:rFonts w:ascii="Segoe UI" w:eastAsia="Times New Roman" w:hAnsi="Segoe UI" w:cs="Segoe UI"/>
          <w:b/>
          <w:bCs/>
          <w:i/>
          <w:iCs/>
          <w:color w:val="303030"/>
          <w:sz w:val="28"/>
          <w:szCs w:val="28"/>
          <w:lang w:eastAsia="fr-FR"/>
        </w:rPr>
        <w:t xml:space="preserve">Tous les litiges découlant du présent contrat ou en relation avec celui-ci seront définitivement réglés conformément au Règlement d'arbitrage de la Chambre de commerce internationale par un ou plusieurs arbitres désignés conformément audit </w:t>
      </w:r>
      <w:proofErr w:type="gramStart"/>
      <w:r w:rsidRPr="000766FA">
        <w:rPr>
          <w:rFonts w:ascii="Segoe UI" w:eastAsia="Times New Roman" w:hAnsi="Segoe UI" w:cs="Segoe UI"/>
          <w:b/>
          <w:bCs/>
          <w:i/>
          <w:iCs/>
          <w:color w:val="303030"/>
          <w:sz w:val="28"/>
          <w:szCs w:val="28"/>
          <w:lang w:eastAsia="fr-FR"/>
        </w:rPr>
        <w:t>Règlement..</w:t>
      </w:r>
      <w:proofErr w:type="gramEnd"/>
      <w:r w:rsidRPr="000766FA">
        <w:rPr>
          <w:rFonts w:ascii="Segoe UI" w:eastAsia="Times New Roman" w:hAnsi="Segoe UI" w:cs="Segoe UI"/>
          <w:i/>
          <w:iCs/>
          <w:color w:val="303030"/>
          <w:sz w:val="28"/>
          <w:szCs w:val="28"/>
          <w:lang w:eastAsia="fr-FR"/>
        </w:rPr>
        <w:t>"</w:t>
      </w:r>
    </w:p>
    <w:p w14:paraId="2EAF9672" w14:textId="36449826" w:rsidR="002F165D" w:rsidRDefault="002F165D" w:rsidP="002F165D">
      <w:pPr>
        <w:spacing w:after="120" w:line="240" w:lineRule="auto"/>
        <w:rPr>
          <w:rFonts w:ascii="Segoe UI" w:eastAsia="Times New Roman" w:hAnsi="Segoe UI" w:cs="Segoe UI"/>
          <w:color w:val="303030"/>
          <w:sz w:val="28"/>
          <w:szCs w:val="28"/>
          <w:lang w:eastAsia="fr-FR"/>
        </w:rPr>
      </w:pPr>
      <w:r w:rsidRPr="000766FA">
        <w:rPr>
          <w:rFonts w:ascii="Segoe UI" w:eastAsia="Times New Roman" w:hAnsi="Segoe UI" w:cs="Segoe UI"/>
          <w:color w:val="303030"/>
          <w:sz w:val="28"/>
          <w:szCs w:val="28"/>
          <w:lang w:eastAsia="fr-FR"/>
        </w:rPr>
        <w:t>Les parties ajoutent également fréquemment des règles concernant la loi régissant le contrat, le nombre d'arbitres, le lieu de l'arbitrage et la langue de l'arbitrage.</w:t>
      </w:r>
    </w:p>
    <w:p w14:paraId="008DCD3D" w14:textId="77777777" w:rsidR="000766FA" w:rsidRPr="000766FA" w:rsidRDefault="000766FA" w:rsidP="002F165D">
      <w:pPr>
        <w:spacing w:after="120" w:line="240" w:lineRule="auto"/>
        <w:rPr>
          <w:rFonts w:ascii="Segoe UI" w:eastAsia="Times New Roman" w:hAnsi="Segoe UI" w:cs="Segoe UI"/>
          <w:color w:val="303030"/>
          <w:sz w:val="28"/>
          <w:szCs w:val="28"/>
          <w:lang w:eastAsia="fr-FR"/>
        </w:rPr>
      </w:pPr>
    </w:p>
    <w:p w14:paraId="212B6131" w14:textId="22018089" w:rsidR="002F165D" w:rsidRPr="000766FA" w:rsidRDefault="002F165D" w:rsidP="002F165D">
      <w:pPr>
        <w:spacing w:before="150" w:after="150" w:line="240" w:lineRule="auto"/>
        <w:outlineLvl w:val="2"/>
        <w:rPr>
          <w:rFonts w:ascii="Segoe UI" w:eastAsia="Times New Roman" w:hAnsi="Segoe UI" w:cs="Segoe UI"/>
          <w:b/>
          <w:bCs/>
          <w:color w:val="000000"/>
          <w:sz w:val="28"/>
          <w:szCs w:val="28"/>
          <w:lang w:eastAsia="fr-FR"/>
        </w:rPr>
      </w:pPr>
      <w:r w:rsidRPr="000766FA">
        <w:rPr>
          <w:rFonts w:ascii="Segoe UI" w:eastAsia="Times New Roman" w:hAnsi="Segoe UI" w:cs="Segoe UI"/>
          <w:b/>
          <w:bCs/>
          <w:color w:val="000000"/>
          <w:sz w:val="28"/>
          <w:szCs w:val="28"/>
          <w:highlight w:val="yellow"/>
          <w:lang w:eastAsia="fr-FR"/>
        </w:rPr>
        <w:t>Qu'est-ce que l'arbitrage des investissements</w:t>
      </w:r>
      <w:r w:rsidR="0071198A" w:rsidRPr="000766FA">
        <w:rPr>
          <w:rFonts w:ascii="Segoe UI" w:eastAsia="Times New Roman" w:hAnsi="Segoe UI" w:cs="Segoe UI"/>
          <w:b/>
          <w:bCs/>
          <w:color w:val="000000"/>
          <w:sz w:val="28"/>
          <w:szCs w:val="28"/>
          <w:highlight w:val="yellow"/>
          <w:lang w:eastAsia="fr-FR"/>
        </w:rPr>
        <w:t xml:space="preserve"> </w:t>
      </w:r>
      <w:r w:rsidRPr="000766FA">
        <w:rPr>
          <w:rFonts w:ascii="Segoe UI" w:eastAsia="Times New Roman" w:hAnsi="Segoe UI" w:cs="Segoe UI"/>
          <w:b/>
          <w:bCs/>
          <w:color w:val="000000"/>
          <w:sz w:val="28"/>
          <w:szCs w:val="28"/>
          <w:highlight w:val="yellow"/>
          <w:lang w:eastAsia="fr-FR"/>
        </w:rPr>
        <w:t>?</w:t>
      </w:r>
    </w:p>
    <w:p w14:paraId="183C5D1C" w14:textId="1AD337C0" w:rsidR="002F165D" w:rsidRDefault="002F165D" w:rsidP="002F165D">
      <w:pPr>
        <w:spacing w:after="120" w:line="240" w:lineRule="auto"/>
        <w:rPr>
          <w:rFonts w:ascii="Segoe UI" w:eastAsia="Times New Roman" w:hAnsi="Segoe UI" w:cs="Segoe UI"/>
          <w:color w:val="303030"/>
          <w:sz w:val="28"/>
          <w:szCs w:val="28"/>
          <w:lang w:eastAsia="fr-FR"/>
        </w:rPr>
      </w:pPr>
      <w:r w:rsidRPr="000766FA">
        <w:rPr>
          <w:rFonts w:ascii="Segoe UI" w:eastAsia="Times New Roman" w:hAnsi="Segoe UI" w:cs="Segoe UI"/>
          <w:color w:val="303030"/>
          <w:sz w:val="28"/>
          <w:szCs w:val="28"/>
          <w:lang w:eastAsia="fr-FR"/>
        </w:rPr>
        <w:t>Un phénomène relativement récent, "</w:t>
      </w:r>
      <w:hyperlink r:id="rId8" w:history="1">
        <w:r w:rsidRPr="000766FA">
          <w:rPr>
            <w:rFonts w:ascii="Segoe UI" w:eastAsia="Times New Roman" w:hAnsi="Segoe UI" w:cs="Segoe UI"/>
            <w:b/>
            <w:bCs/>
            <w:color w:val="000000"/>
            <w:sz w:val="28"/>
            <w:szCs w:val="28"/>
            <w:lang w:eastAsia="fr-FR"/>
          </w:rPr>
          <w:t>arbitrage des investissements</w:t>
        </w:r>
      </w:hyperlink>
      <w:r w:rsidRPr="000766FA">
        <w:rPr>
          <w:rFonts w:ascii="Segoe UI" w:eastAsia="Times New Roman" w:hAnsi="Segoe UI" w:cs="Segoe UI"/>
          <w:color w:val="303030"/>
          <w:sz w:val="28"/>
          <w:szCs w:val="28"/>
          <w:lang w:eastAsia="fr-FR"/>
        </w:rPr>
        <w:t>»</w:t>
      </w:r>
      <w:r w:rsidR="00A6582E">
        <w:rPr>
          <w:rFonts w:ascii="Segoe UI" w:eastAsia="Times New Roman" w:hAnsi="Segoe UI" w:cs="Segoe UI"/>
          <w:color w:val="303030"/>
          <w:sz w:val="28"/>
          <w:szCs w:val="28"/>
          <w:lang w:eastAsia="fr-FR"/>
        </w:rPr>
        <w:t xml:space="preserve"> </w:t>
      </w:r>
      <w:r w:rsidRPr="000766FA">
        <w:rPr>
          <w:rFonts w:ascii="Segoe UI" w:eastAsia="Times New Roman" w:hAnsi="Segoe UI" w:cs="Segoe UI"/>
          <w:color w:val="303030"/>
          <w:sz w:val="28"/>
          <w:szCs w:val="28"/>
          <w:lang w:eastAsia="fr-FR"/>
        </w:rPr>
        <w:t>Est l'un des types d'arbitrage qui connaît la croissance la plus rapide. Il concerne l'institution d'une procédure d'arbitrage par des investisseurs étrangers contre des Etats sur la base de traités d'investissement bilatéraux ou multilatéraux, ou des lois nationales autorisant l’arbitrage de l’État. Il peut s'agir du seul recours en réponse à l'expropriation d'investissements privés par un État.</w:t>
      </w:r>
    </w:p>
    <w:p w14:paraId="42E3EC6E" w14:textId="77777777" w:rsidR="000766FA" w:rsidRPr="000766FA" w:rsidRDefault="000766FA" w:rsidP="002F165D">
      <w:pPr>
        <w:spacing w:after="120" w:line="240" w:lineRule="auto"/>
        <w:rPr>
          <w:rFonts w:ascii="Segoe UI" w:eastAsia="Times New Roman" w:hAnsi="Segoe UI" w:cs="Segoe UI"/>
          <w:color w:val="303030"/>
          <w:sz w:val="28"/>
          <w:szCs w:val="28"/>
          <w:lang w:eastAsia="fr-FR"/>
        </w:rPr>
      </w:pPr>
    </w:p>
    <w:p w14:paraId="5ECCB983" w14:textId="44664212" w:rsidR="002F165D" w:rsidRPr="000766FA" w:rsidRDefault="002F165D" w:rsidP="002F165D">
      <w:pPr>
        <w:spacing w:before="150" w:after="150" w:line="240" w:lineRule="auto"/>
        <w:outlineLvl w:val="2"/>
        <w:rPr>
          <w:rFonts w:ascii="Segoe UI" w:eastAsia="Times New Roman" w:hAnsi="Segoe UI" w:cs="Segoe UI"/>
          <w:b/>
          <w:bCs/>
          <w:color w:val="000000"/>
          <w:sz w:val="28"/>
          <w:szCs w:val="28"/>
          <w:lang w:eastAsia="fr-FR"/>
        </w:rPr>
      </w:pPr>
      <w:r w:rsidRPr="000766FA">
        <w:rPr>
          <w:rFonts w:ascii="Segoe UI" w:eastAsia="Times New Roman" w:hAnsi="Segoe UI" w:cs="Segoe UI"/>
          <w:b/>
          <w:bCs/>
          <w:color w:val="000000"/>
          <w:sz w:val="28"/>
          <w:szCs w:val="28"/>
          <w:highlight w:val="yellow"/>
          <w:lang w:eastAsia="fr-FR"/>
        </w:rPr>
        <w:t>Que sont les règles d'arbitrage international</w:t>
      </w:r>
      <w:r w:rsidR="0071198A" w:rsidRPr="000766FA">
        <w:rPr>
          <w:rFonts w:ascii="Segoe UI" w:eastAsia="Times New Roman" w:hAnsi="Segoe UI" w:cs="Segoe UI"/>
          <w:b/>
          <w:bCs/>
          <w:color w:val="000000"/>
          <w:sz w:val="28"/>
          <w:szCs w:val="28"/>
          <w:highlight w:val="yellow"/>
          <w:lang w:eastAsia="fr-FR"/>
        </w:rPr>
        <w:t xml:space="preserve"> </w:t>
      </w:r>
      <w:r w:rsidRPr="000766FA">
        <w:rPr>
          <w:rFonts w:ascii="Segoe UI" w:eastAsia="Times New Roman" w:hAnsi="Segoe UI" w:cs="Segoe UI"/>
          <w:b/>
          <w:bCs/>
          <w:color w:val="000000"/>
          <w:sz w:val="28"/>
          <w:szCs w:val="28"/>
          <w:highlight w:val="yellow"/>
          <w:lang w:eastAsia="fr-FR"/>
        </w:rPr>
        <w:t>?</w:t>
      </w:r>
    </w:p>
    <w:p w14:paraId="6EF5B539" w14:textId="76663015" w:rsidR="002F165D" w:rsidRDefault="002F165D" w:rsidP="002F165D">
      <w:pPr>
        <w:spacing w:after="120" w:line="240" w:lineRule="auto"/>
        <w:rPr>
          <w:rFonts w:ascii="Segoe UI" w:eastAsia="Times New Roman" w:hAnsi="Segoe UI" w:cs="Segoe UI"/>
          <w:color w:val="303030"/>
          <w:sz w:val="28"/>
          <w:szCs w:val="28"/>
          <w:lang w:eastAsia="fr-FR"/>
        </w:rPr>
      </w:pPr>
      <w:r w:rsidRPr="000766FA">
        <w:rPr>
          <w:rFonts w:ascii="Segoe UI" w:eastAsia="Times New Roman" w:hAnsi="Segoe UI" w:cs="Segoe UI"/>
          <w:color w:val="303030"/>
          <w:sz w:val="28"/>
          <w:szCs w:val="28"/>
          <w:lang w:eastAsia="fr-FR"/>
        </w:rPr>
        <w:t>La plupart des institutions d'arbitrage international fournissent des règles qui régissent le règlement des différends à résoudre par voie d'arbitrage. Les règles d'arbitrage les plus connues comprennent celles de la Chambre de commerce internationale ("</w:t>
      </w:r>
      <w:r w:rsidRPr="000766FA">
        <w:rPr>
          <w:rFonts w:ascii="Segoe UI" w:eastAsia="Times New Roman" w:hAnsi="Segoe UI" w:cs="Segoe UI"/>
          <w:b/>
          <w:bCs/>
          <w:color w:val="303030"/>
          <w:sz w:val="28"/>
          <w:szCs w:val="28"/>
          <w:lang w:eastAsia="fr-FR"/>
        </w:rPr>
        <w:t>CCI</w:t>
      </w:r>
      <w:r w:rsidRPr="000766FA">
        <w:rPr>
          <w:rFonts w:ascii="Segoe UI" w:eastAsia="Times New Roman" w:hAnsi="Segoe UI" w:cs="Segoe UI"/>
          <w:color w:val="303030"/>
          <w:sz w:val="28"/>
          <w:szCs w:val="28"/>
          <w:lang w:eastAsia="fr-FR"/>
        </w:rPr>
        <w:t>"), la Cour d'arbitrage international de Londres ("</w:t>
      </w:r>
      <w:r w:rsidRPr="000766FA">
        <w:rPr>
          <w:rFonts w:ascii="Segoe UI" w:eastAsia="Times New Roman" w:hAnsi="Segoe UI" w:cs="Segoe UI"/>
          <w:b/>
          <w:bCs/>
          <w:color w:val="303030"/>
          <w:sz w:val="28"/>
          <w:szCs w:val="28"/>
          <w:lang w:eastAsia="fr-FR"/>
        </w:rPr>
        <w:t>LCIA</w:t>
      </w:r>
      <w:r w:rsidRPr="000766FA">
        <w:rPr>
          <w:rFonts w:ascii="Segoe UI" w:eastAsia="Times New Roman" w:hAnsi="Segoe UI" w:cs="Segoe UI"/>
          <w:color w:val="303030"/>
          <w:sz w:val="28"/>
          <w:szCs w:val="28"/>
          <w:lang w:eastAsia="fr-FR"/>
        </w:rPr>
        <w:t>"), le Centre international pour le règlement des différends de l'American Arbitration Association ("</w:t>
      </w:r>
      <w:r w:rsidRPr="000766FA">
        <w:rPr>
          <w:rFonts w:ascii="Segoe UI" w:eastAsia="Times New Roman" w:hAnsi="Segoe UI" w:cs="Segoe UI"/>
          <w:b/>
          <w:bCs/>
          <w:color w:val="303030"/>
          <w:sz w:val="28"/>
          <w:szCs w:val="28"/>
          <w:lang w:eastAsia="fr-FR"/>
        </w:rPr>
        <w:t>ICDR</w:t>
      </w:r>
      <w:r w:rsidRPr="000766FA">
        <w:rPr>
          <w:rFonts w:ascii="Segoe UI" w:eastAsia="Times New Roman" w:hAnsi="Segoe UI" w:cs="Segoe UI"/>
          <w:color w:val="303030"/>
          <w:sz w:val="28"/>
          <w:szCs w:val="28"/>
          <w:lang w:eastAsia="fr-FR"/>
        </w:rPr>
        <w:t>"), et les règles du Singapore International Arbitration Center ("</w:t>
      </w:r>
      <w:r w:rsidRPr="000766FA">
        <w:rPr>
          <w:rFonts w:ascii="Segoe UI" w:eastAsia="Times New Roman" w:hAnsi="Segoe UI" w:cs="Segoe UI"/>
          <w:b/>
          <w:bCs/>
          <w:color w:val="303030"/>
          <w:sz w:val="28"/>
          <w:szCs w:val="28"/>
          <w:lang w:eastAsia="fr-FR"/>
        </w:rPr>
        <w:t>SIAC</w:t>
      </w:r>
      <w:r w:rsidRPr="000766FA">
        <w:rPr>
          <w:rFonts w:ascii="Segoe UI" w:eastAsia="Times New Roman" w:hAnsi="Segoe UI" w:cs="Segoe UI"/>
          <w:color w:val="303030"/>
          <w:sz w:val="28"/>
          <w:szCs w:val="28"/>
          <w:lang w:eastAsia="fr-FR"/>
        </w:rPr>
        <w:t>") et le Centre d'arbitrage international de Hong Kong ("</w:t>
      </w:r>
      <w:r w:rsidRPr="000766FA">
        <w:rPr>
          <w:rFonts w:ascii="Segoe UI" w:eastAsia="Times New Roman" w:hAnsi="Segoe UI" w:cs="Segoe UI"/>
          <w:b/>
          <w:bCs/>
          <w:color w:val="303030"/>
          <w:sz w:val="28"/>
          <w:szCs w:val="28"/>
          <w:lang w:eastAsia="fr-FR"/>
        </w:rPr>
        <w:t>HKIAC</w:t>
      </w:r>
      <w:r w:rsidRPr="000766FA">
        <w:rPr>
          <w:rFonts w:ascii="Segoe UI" w:eastAsia="Times New Roman" w:hAnsi="Segoe UI" w:cs="Segoe UI"/>
          <w:color w:val="303030"/>
          <w:sz w:val="28"/>
          <w:szCs w:val="28"/>
          <w:lang w:eastAsia="fr-FR"/>
        </w:rPr>
        <w:t>"). Les arbitrages en matière d'investissement sont souvent résolus conformément aux règles du Centre international pour le règlement des différends relatifs aux investissements de la Banque mondiale ("</w:t>
      </w:r>
      <w:r w:rsidRPr="000766FA">
        <w:rPr>
          <w:rFonts w:ascii="Segoe UI" w:eastAsia="Times New Roman" w:hAnsi="Segoe UI" w:cs="Segoe UI"/>
          <w:b/>
          <w:bCs/>
          <w:color w:val="303030"/>
          <w:sz w:val="28"/>
          <w:szCs w:val="28"/>
          <w:lang w:eastAsia="fr-FR"/>
        </w:rPr>
        <w:t>CIRDI</w:t>
      </w:r>
      <w:r w:rsidRPr="000766FA">
        <w:rPr>
          <w:rFonts w:ascii="Segoe UI" w:eastAsia="Times New Roman" w:hAnsi="Segoe UI" w:cs="Segoe UI"/>
          <w:color w:val="303030"/>
          <w:sz w:val="28"/>
          <w:szCs w:val="28"/>
          <w:lang w:eastAsia="fr-FR"/>
        </w:rPr>
        <w:t>") ou la Commission des Nations Unies pour le droit commercial international ("</w:t>
      </w:r>
      <w:r w:rsidRPr="000766FA">
        <w:rPr>
          <w:rFonts w:ascii="Segoe UI" w:eastAsia="Times New Roman" w:hAnsi="Segoe UI" w:cs="Segoe UI"/>
          <w:b/>
          <w:bCs/>
          <w:color w:val="303030"/>
          <w:sz w:val="28"/>
          <w:szCs w:val="28"/>
          <w:lang w:eastAsia="fr-FR"/>
        </w:rPr>
        <w:t>CNUDCI</w:t>
      </w:r>
      <w:r w:rsidRPr="000766FA">
        <w:rPr>
          <w:rFonts w:ascii="Segoe UI" w:eastAsia="Times New Roman" w:hAnsi="Segoe UI" w:cs="Segoe UI"/>
          <w:color w:val="303030"/>
          <w:sz w:val="28"/>
          <w:szCs w:val="28"/>
          <w:lang w:eastAsia="fr-FR"/>
        </w:rPr>
        <w:t xml:space="preserve">") règles. De nombreux arbitrages impliquant des entreprises russes ont lieu </w:t>
      </w:r>
      <w:r w:rsidRPr="000766FA">
        <w:rPr>
          <w:rFonts w:ascii="Segoe UI" w:eastAsia="Times New Roman" w:hAnsi="Segoe UI" w:cs="Segoe UI"/>
          <w:color w:val="303030"/>
          <w:sz w:val="28"/>
          <w:szCs w:val="28"/>
          <w:lang w:eastAsia="fr-FR"/>
        </w:rPr>
        <w:lastRenderedPageBreak/>
        <w:t>conformément aux règles de la Chambre de commerce de Stockholm ("</w:t>
      </w:r>
      <w:r w:rsidRPr="000766FA">
        <w:rPr>
          <w:rFonts w:ascii="Segoe UI" w:eastAsia="Times New Roman" w:hAnsi="Segoe UI" w:cs="Segoe UI"/>
          <w:b/>
          <w:bCs/>
          <w:color w:val="303030"/>
          <w:sz w:val="28"/>
          <w:szCs w:val="28"/>
          <w:lang w:eastAsia="fr-FR"/>
        </w:rPr>
        <w:t>SCC</w:t>
      </w:r>
      <w:r w:rsidRPr="000766FA">
        <w:rPr>
          <w:rFonts w:ascii="Segoe UI" w:eastAsia="Times New Roman" w:hAnsi="Segoe UI" w:cs="Segoe UI"/>
          <w:color w:val="303030"/>
          <w:sz w:val="28"/>
          <w:szCs w:val="28"/>
          <w:lang w:eastAsia="fr-FR"/>
        </w:rPr>
        <w:t>").</w:t>
      </w:r>
    </w:p>
    <w:p w14:paraId="494F7F81" w14:textId="77777777" w:rsidR="007A010F" w:rsidRPr="000766FA" w:rsidRDefault="007A010F" w:rsidP="002F165D">
      <w:pPr>
        <w:spacing w:after="120" w:line="240" w:lineRule="auto"/>
        <w:rPr>
          <w:rFonts w:ascii="Segoe UI" w:eastAsia="Times New Roman" w:hAnsi="Segoe UI" w:cs="Segoe UI"/>
          <w:color w:val="303030"/>
          <w:sz w:val="28"/>
          <w:szCs w:val="28"/>
          <w:lang w:eastAsia="fr-FR"/>
        </w:rPr>
      </w:pPr>
    </w:p>
    <w:p w14:paraId="6336355B" w14:textId="407ADC67" w:rsidR="002F165D" w:rsidRPr="000766FA" w:rsidRDefault="002F165D" w:rsidP="002F165D">
      <w:pPr>
        <w:spacing w:before="150" w:after="150" w:line="240" w:lineRule="auto"/>
        <w:outlineLvl w:val="2"/>
        <w:rPr>
          <w:rFonts w:ascii="Segoe UI" w:eastAsia="Times New Roman" w:hAnsi="Segoe UI" w:cs="Segoe UI"/>
          <w:b/>
          <w:bCs/>
          <w:color w:val="000000"/>
          <w:sz w:val="28"/>
          <w:szCs w:val="28"/>
          <w:lang w:eastAsia="fr-FR"/>
        </w:rPr>
      </w:pPr>
      <w:r w:rsidRPr="000766FA">
        <w:rPr>
          <w:rFonts w:ascii="Segoe UI" w:eastAsia="Times New Roman" w:hAnsi="Segoe UI" w:cs="Segoe UI"/>
          <w:b/>
          <w:bCs/>
          <w:color w:val="000000"/>
          <w:sz w:val="28"/>
          <w:szCs w:val="28"/>
          <w:highlight w:val="yellow"/>
          <w:lang w:eastAsia="fr-FR"/>
        </w:rPr>
        <w:t>Comment les sentences arbitrales internationales sont-elles appliquées</w:t>
      </w:r>
      <w:r w:rsidR="0071198A" w:rsidRPr="000766FA">
        <w:rPr>
          <w:rFonts w:ascii="Segoe UI" w:eastAsia="Times New Roman" w:hAnsi="Segoe UI" w:cs="Segoe UI"/>
          <w:b/>
          <w:bCs/>
          <w:color w:val="000000"/>
          <w:sz w:val="28"/>
          <w:szCs w:val="28"/>
          <w:highlight w:val="yellow"/>
          <w:lang w:eastAsia="fr-FR"/>
        </w:rPr>
        <w:t xml:space="preserve"> </w:t>
      </w:r>
      <w:r w:rsidRPr="000766FA">
        <w:rPr>
          <w:rFonts w:ascii="Segoe UI" w:eastAsia="Times New Roman" w:hAnsi="Segoe UI" w:cs="Segoe UI"/>
          <w:b/>
          <w:bCs/>
          <w:color w:val="000000"/>
          <w:sz w:val="28"/>
          <w:szCs w:val="28"/>
          <w:highlight w:val="yellow"/>
          <w:lang w:eastAsia="fr-FR"/>
        </w:rPr>
        <w:t>?</w:t>
      </w:r>
    </w:p>
    <w:p w14:paraId="31A9C265" w14:textId="77777777" w:rsidR="002F165D" w:rsidRPr="000766FA" w:rsidRDefault="002F165D" w:rsidP="002F165D">
      <w:pPr>
        <w:spacing w:after="120" w:line="240" w:lineRule="auto"/>
        <w:rPr>
          <w:rFonts w:ascii="Segoe UI" w:eastAsia="Times New Roman" w:hAnsi="Segoe UI" w:cs="Segoe UI"/>
          <w:color w:val="303030"/>
          <w:sz w:val="28"/>
          <w:szCs w:val="28"/>
          <w:lang w:eastAsia="fr-FR"/>
        </w:rPr>
      </w:pPr>
      <w:r w:rsidRPr="000766FA">
        <w:rPr>
          <w:rFonts w:ascii="Segoe UI" w:eastAsia="Times New Roman" w:hAnsi="Segoe UI" w:cs="Segoe UI"/>
          <w:color w:val="303030"/>
          <w:sz w:val="28"/>
          <w:szCs w:val="28"/>
          <w:lang w:eastAsia="fr-FR"/>
        </w:rPr>
        <w:t>Grâce à un traité connu sous le nom de </w:t>
      </w:r>
      <w:hyperlink r:id="rId9" w:history="1">
        <w:r w:rsidRPr="000766FA">
          <w:rPr>
            <w:rFonts w:ascii="Segoe UI" w:eastAsia="Times New Roman" w:hAnsi="Segoe UI" w:cs="Segoe UI"/>
            <w:b/>
            <w:bCs/>
            <w:color w:val="000000"/>
            <w:sz w:val="28"/>
            <w:szCs w:val="28"/>
            <w:lang w:eastAsia="fr-FR"/>
          </w:rPr>
          <w:t>Convention de New York</w:t>
        </w:r>
      </w:hyperlink>
      <w:r w:rsidRPr="000766FA">
        <w:rPr>
          <w:rFonts w:ascii="Segoe UI" w:eastAsia="Times New Roman" w:hAnsi="Segoe UI" w:cs="Segoe UI"/>
          <w:color w:val="303030"/>
          <w:sz w:val="28"/>
          <w:szCs w:val="28"/>
          <w:lang w:eastAsia="fr-FR"/>
        </w:rPr>
        <w:t>, qui est entré en vigueur le 7 juin 1959, les sentences arbitrales peuvent être exécutées dans la plupart des pays contrairement aux jugements des tribunaux traditionnels. </w:t>
      </w:r>
      <w:r w:rsidRPr="000766FA">
        <w:rPr>
          <w:rFonts w:ascii="Segoe UI" w:eastAsia="Times New Roman" w:hAnsi="Segoe UI" w:cs="Segoe UI"/>
          <w:b/>
          <w:bCs/>
          <w:color w:val="303030"/>
          <w:sz w:val="28"/>
          <w:szCs w:val="28"/>
          <w:lang w:eastAsia="fr-FR"/>
        </w:rPr>
        <w:t>Plus de 150 des pays</w:t>
      </w:r>
      <w:r w:rsidRPr="000766FA">
        <w:rPr>
          <w:rFonts w:ascii="Segoe UI" w:eastAsia="Times New Roman" w:hAnsi="Segoe UI" w:cs="Segoe UI"/>
          <w:color w:val="303030"/>
          <w:sz w:val="28"/>
          <w:szCs w:val="28"/>
          <w:lang w:eastAsia="fr-FR"/>
        </w:rPr>
        <w:t> ont ratifié la Convention de New York aujourd'hui, ce qui signifie que les sentences arbitrales peuvent être exécutées dans environ 3/4 des pays reconnus par les Nations Unies.</w:t>
      </w:r>
    </w:p>
    <w:p w14:paraId="58936A77" w14:textId="3CF21B3E" w:rsidR="002F165D" w:rsidRDefault="002F165D" w:rsidP="002F165D">
      <w:pPr>
        <w:spacing w:after="120" w:line="240" w:lineRule="auto"/>
        <w:rPr>
          <w:rFonts w:ascii="Segoe UI" w:eastAsia="Times New Roman" w:hAnsi="Segoe UI" w:cs="Segoe UI"/>
          <w:color w:val="303030"/>
          <w:sz w:val="28"/>
          <w:szCs w:val="28"/>
          <w:lang w:eastAsia="fr-FR"/>
        </w:rPr>
      </w:pPr>
      <w:r w:rsidRPr="000766FA">
        <w:rPr>
          <w:rFonts w:ascii="Segoe UI" w:eastAsia="Times New Roman" w:hAnsi="Segoe UI" w:cs="Segoe UI"/>
          <w:color w:val="303030"/>
          <w:sz w:val="28"/>
          <w:szCs w:val="28"/>
          <w:lang w:eastAsia="fr-FR"/>
        </w:rPr>
        <w:t>Les lois primaires sur la base desquelles les avocats de l'arbitrage international plaident une cause sont la loi applicable au contrat, ou le droit délictuel relatif à un contrat, les lois d'arbitrage du siège de l'arbitrage, et la convention de New York et Washington (connue sous le nom de Convention CIRDI).</w:t>
      </w:r>
    </w:p>
    <w:p w14:paraId="2F0BE6DA" w14:textId="77777777" w:rsidR="000766FA" w:rsidRPr="000766FA" w:rsidRDefault="000766FA" w:rsidP="002F165D">
      <w:pPr>
        <w:spacing w:after="120" w:line="240" w:lineRule="auto"/>
        <w:rPr>
          <w:rFonts w:ascii="Segoe UI" w:eastAsia="Times New Roman" w:hAnsi="Segoe UI" w:cs="Segoe UI"/>
          <w:color w:val="303030"/>
          <w:sz w:val="28"/>
          <w:szCs w:val="28"/>
          <w:lang w:eastAsia="fr-FR"/>
        </w:rPr>
      </w:pPr>
    </w:p>
    <w:p w14:paraId="2A6845E7" w14:textId="30EE4932" w:rsidR="002F165D" w:rsidRPr="000766FA" w:rsidRDefault="002F165D" w:rsidP="002F165D">
      <w:pPr>
        <w:spacing w:before="150" w:after="150" w:line="240" w:lineRule="auto"/>
        <w:outlineLvl w:val="2"/>
        <w:rPr>
          <w:rFonts w:ascii="Segoe UI" w:eastAsia="Times New Roman" w:hAnsi="Segoe UI" w:cs="Segoe UI"/>
          <w:b/>
          <w:bCs/>
          <w:color w:val="000000"/>
          <w:sz w:val="28"/>
          <w:szCs w:val="28"/>
          <w:lang w:eastAsia="fr-FR"/>
        </w:rPr>
      </w:pPr>
      <w:r w:rsidRPr="000766FA">
        <w:rPr>
          <w:rFonts w:ascii="Segoe UI" w:eastAsia="Times New Roman" w:hAnsi="Segoe UI" w:cs="Segoe UI"/>
          <w:b/>
          <w:bCs/>
          <w:color w:val="000000"/>
          <w:sz w:val="28"/>
          <w:szCs w:val="28"/>
          <w:highlight w:val="yellow"/>
          <w:lang w:eastAsia="fr-FR"/>
        </w:rPr>
        <w:t>Quels sont les avantages de l'arbitrage international sur les litiges</w:t>
      </w:r>
      <w:r w:rsidR="0071198A" w:rsidRPr="000766FA">
        <w:rPr>
          <w:rFonts w:ascii="Segoe UI" w:eastAsia="Times New Roman" w:hAnsi="Segoe UI" w:cs="Segoe UI"/>
          <w:b/>
          <w:bCs/>
          <w:color w:val="000000"/>
          <w:sz w:val="28"/>
          <w:szCs w:val="28"/>
          <w:highlight w:val="yellow"/>
          <w:lang w:eastAsia="fr-FR"/>
        </w:rPr>
        <w:t xml:space="preserve"> </w:t>
      </w:r>
      <w:r w:rsidRPr="000766FA">
        <w:rPr>
          <w:rFonts w:ascii="Segoe UI" w:eastAsia="Times New Roman" w:hAnsi="Segoe UI" w:cs="Segoe UI"/>
          <w:b/>
          <w:bCs/>
          <w:color w:val="000000"/>
          <w:sz w:val="28"/>
          <w:szCs w:val="28"/>
          <w:highlight w:val="yellow"/>
          <w:lang w:eastAsia="fr-FR"/>
        </w:rPr>
        <w:t>?</w:t>
      </w:r>
    </w:p>
    <w:p w14:paraId="7D4E6D41" w14:textId="77777777" w:rsidR="002F165D" w:rsidRPr="000766FA" w:rsidRDefault="002F165D" w:rsidP="002F165D">
      <w:pPr>
        <w:spacing w:after="120" w:line="240" w:lineRule="auto"/>
        <w:rPr>
          <w:rFonts w:ascii="Segoe UI" w:eastAsia="Times New Roman" w:hAnsi="Segoe UI" w:cs="Segoe UI"/>
          <w:color w:val="303030"/>
          <w:sz w:val="28"/>
          <w:szCs w:val="28"/>
          <w:lang w:eastAsia="fr-FR"/>
        </w:rPr>
      </w:pPr>
      <w:r w:rsidRPr="000766FA">
        <w:rPr>
          <w:rFonts w:ascii="Segoe UI" w:eastAsia="Times New Roman" w:hAnsi="Segoe UI" w:cs="Segoe UI"/>
          <w:color w:val="303030"/>
          <w:sz w:val="28"/>
          <w:szCs w:val="28"/>
          <w:lang w:eastAsia="fr-FR"/>
        </w:rPr>
        <w:t xml:space="preserve">Les principaux avantages de recourir à l'arbitrage international pour résoudre un différend plutôt qu'un litige judiciaire traditionnel </w:t>
      </w:r>
      <w:proofErr w:type="gramStart"/>
      <w:r w:rsidRPr="000766FA">
        <w:rPr>
          <w:rFonts w:ascii="Segoe UI" w:eastAsia="Times New Roman" w:hAnsi="Segoe UI" w:cs="Segoe UI"/>
          <w:color w:val="303030"/>
          <w:sz w:val="28"/>
          <w:szCs w:val="28"/>
          <w:lang w:eastAsia="fr-FR"/>
        </w:rPr>
        <w:t>incluent:</w:t>
      </w:r>
      <w:proofErr w:type="gramEnd"/>
    </w:p>
    <w:p w14:paraId="44C25B9C" w14:textId="77777777" w:rsidR="002F165D" w:rsidRPr="000766FA" w:rsidRDefault="002F165D" w:rsidP="002F165D">
      <w:pPr>
        <w:numPr>
          <w:ilvl w:val="0"/>
          <w:numId w:val="1"/>
        </w:numPr>
        <w:spacing w:before="100" w:beforeAutospacing="1" w:after="100" w:afterAutospacing="1" w:line="240" w:lineRule="auto"/>
        <w:ind w:left="600"/>
        <w:rPr>
          <w:rFonts w:ascii="Segoe UI" w:eastAsia="Times New Roman" w:hAnsi="Segoe UI" w:cs="Segoe UI"/>
          <w:color w:val="303030"/>
          <w:sz w:val="28"/>
          <w:szCs w:val="28"/>
          <w:lang w:eastAsia="fr-FR"/>
        </w:rPr>
      </w:pPr>
      <w:r w:rsidRPr="000766FA">
        <w:rPr>
          <w:rFonts w:ascii="Segoe UI" w:eastAsia="Times New Roman" w:hAnsi="Segoe UI" w:cs="Segoe UI"/>
          <w:b/>
          <w:bCs/>
          <w:color w:val="303030"/>
          <w:sz w:val="28"/>
          <w:szCs w:val="28"/>
          <w:lang w:eastAsia="fr-FR"/>
        </w:rPr>
        <w:t xml:space="preserve">L'arbitrage international peut résoudre les différends plus rapidement que les litiges judiciaires traditionnels, car les recours en arbitrage sont </w:t>
      </w:r>
      <w:proofErr w:type="gramStart"/>
      <w:r w:rsidRPr="000766FA">
        <w:rPr>
          <w:rFonts w:ascii="Segoe UI" w:eastAsia="Times New Roman" w:hAnsi="Segoe UI" w:cs="Segoe UI"/>
          <w:b/>
          <w:bCs/>
          <w:color w:val="303030"/>
          <w:sz w:val="28"/>
          <w:szCs w:val="28"/>
          <w:lang w:eastAsia="fr-FR"/>
        </w:rPr>
        <w:t>limités..</w:t>
      </w:r>
      <w:proofErr w:type="gramEnd"/>
    </w:p>
    <w:p w14:paraId="6F415965" w14:textId="77777777" w:rsidR="002F165D" w:rsidRPr="000766FA" w:rsidRDefault="002F165D" w:rsidP="002F165D">
      <w:pPr>
        <w:numPr>
          <w:ilvl w:val="0"/>
          <w:numId w:val="2"/>
        </w:numPr>
        <w:spacing w:before="100" w:beforeAutospacing="1" w:after="100" w:afterAutospacing="1" w:line="240" w:lineRule="auto"/>
        <w:ind w:left="600"/>
        <w:rPr>
          <w:rFonts w:ascii="Segoe UI" w:eastAsia="Times New Roman" w:hAnsi="Segoe UI" w:cs="Segoe UI"/>
          <w:color w:val="303030"/>
          <w:sz w:val="28"/>
          <w:szCs w:val="28"/>
          <w:lang w:eastAsia="fr-FR"/>
        </w:rPr>
      </w:pPr>
      <w:r w:rsidRPr="000766FA">
        <w:rPr>
          <w:rFonts w:ascii="Segoe UI" w:eastAsia="Times New Roman" w:hAnsi="Segoe UI" w:cs="Segoe UI"/>
          <w:b/>
          <w:bCs/>
          <w:color w:val="303030"/>
          <w:sz w:val="28"/>
          <w:szCs w:val="28"/>
          <w:lang w:eastAsia="fr-FR"/>
        </w:rPr>
        <w:t>L'arbitrage international peut coûter moins cher qu'un litige judiciaire traditionnel.</w:t>
      </w:r>
    </w:p>
    <w:p w14:paraId="390F5CD8" w14:textId="77777777" w:rsidR="002F165D" w:rsidRPr="000766FA" w:rsidRDefault="002F165D" w:rsidP="002F165D">
      <w:pPr>
        <w:numPr>
          <w:ilvl w:val="0"/>
          <w:numId w:val="3"/>
        </w:numPr>
        <w:spacing w:before="100" w:beforeAutospacing="1" w:after="100" w:afterAutospacing="1" w:line="240" w:lineRule="auto"/>
        <w:ind w:left="600"/>
        <w:rPr>
          <w:rFonts w:ascii="Segoe UI" w:eastAsia="Times New Roman" w:hAnsi="Segoe UI" w:cs="Segoe UI"/>
          <w:color w:val="303030"/>
          <w:sz w:val="28"/>
          <w:szCs w:val="28"/>
          <w:lang w:eastAsia="fr-FR"/>
        </w:rPr>
      </w:pPr>
      <w:r w:rsidRPr="000766FA">
        <w:rPr>
          <w:rFonts w:ascii="Segoe UI" w:eastAsia="Times New Roman" w:hAnsi="Segoe UI" w:cs="Segoe UI"/>
          <w:b/>
          <w:bCs/>
          <w:color w:val="303030"/>
          <w:sz w:val="28"/>
          <w:szCs w:val="28"/>
          <w:lang w:eastAsia="fr-FR"/>
        </w:rPr>
        <w:t>L'arbitrage international peut fournir une justice de meilleure qualité, car de nombreux tribunaux nationaux sont surchargés, ce qui ne laisse pas toujours suffisamment de temps aux juges pour produire des décisions judiciaires de haute qualité.</w:t>
      </w:r>
    </w:p>
    <w:p w14:paraId="1D69ACB4" w14:textId="77777777" w:rsidR="002F165D" w:rsidRPr="000766FA" w:rsidRDefault="002F165D" w:rsidP="002F165D">
      <w:pPr>
        <w:numPr>
          <w:ilvl w:val="0"/>
          <w:numId w:val="4"/>
        </w:numPr>
        <w:spacing w:before="100" w:beforeAutospacing="1" w:after="100" w:afterAutospacing="1" w:line="240" w:lineRule="auto"/>
        <w:ind w:left="600"/>
        <w:rPr>
          <w:rFonts w:ascii="Segoe UI" w:eastAsia="Times New Roman" w:hAnsi="Segoe UI" w:cs="Segoe UI"/>
          <w:color w:val="303030"/>
          <w:sz w:val="28"/>
          <w:szCs w:val="28"/>
          <w:lang w:eastAsia="fr-FR"/>
        </w:rPr>
      </w:pPr>
      <w:r w:rsidRPr="000766FA">
        <w:rPr>
          <w:rFonts w:ascii="Segoe UI" w:eastAsia="Times New Roman" w:hAnsi="Segoe UI" w:cs="Segoe UI"/>
          <w:b/>
          <w:bCs/>
          <w:color w:val="303030"/>
          <w:sz w:val="28"/>
          <w:szCs w:val="28"/>
          <w:lang w:eastAsia="fr-FR"/>
        </w:rPr>
        <w:t xml:space="preserve">Les clients peuvent jouer un rôle actif dans la sélection d'un arbitre qui est un expert de l'industrie en arbitrage </w:t>
      </w:r>
      <w:r w:rsidRPr="000766FA">
        <w:rPr>
          <w:rFonts w:ascii="Segoe UI" w:eastAsia="Times New Roman" w:hAnsi="Segoe UI" w:cs="Segoe UI"/>
          <w:b/>
          <w:bCs/>
          <w:color w:val="303030"/>
          <w:sz w:val="28"/>
          <w:szCs w:val="28"/>
          <w:lang w:eastAsia="fr-FR"/>
        </w:rPr>
        <w:lastRenderedPageBreak/>
        <w:t>international, plutôt qu'un généraliste comme de nombreux juges des tribunaux nationaux.</w:t>
      </w:r>
    </w:p>
    <w:p w14:paraId="7A132DE2" w14:textId="77777777" w:rsidR="002F165D" w:rsidRPr="000766FA" w:rsidRDefault="002F165D" w:rsidP="002F165D">
      <w:pPr>
        <w:numPr>
          <w:ilvl w:val="0"/>
          <w:numId w:val="5"/>
        </w:numPr>
        <w:spacing w:before="100" w:beforeAutospacing="1" w:after="100" w:afterAutospacing="1" w:line="240" w:lineRule="auto"/>
        <w:ind w:left="600"/>
        <w:rPr>
          <w:rFonts w:ascii="Segoe UI" w:eastAsia="Times New Roman" w:hAnsi="Segoe UI" w:cs="Segoe UI"/>
          <w:color w:val="303030"/>
          <w:sz w:val="28"/>
          <w:szCs w:val="28"/>
          <w:lang w:eastAsia="fr-FR"/>
        </w:rPr>
      </w:pPr>
      <w:r w:rsidRPr="000766FA">
        <w:rPr>
          <w:rFonts w:ascii="Segoe UI" w:eastAsia="Times New Roman" w:hAnsi="Segoe UI" w:cs="Segoe UI"/>
          <w:b/>
          <w:bCs/>
          <w:color w:val="303030"/>
          <w:sz w:val="28"/>
          <w:szCs w:val="28"/>
          <w:lang w:eastAsia="fr-FR"/>
        </w:rPr>
        <w:t>L'arbitrage international est flexible, et les parties individuelles à un différend jouent un rôle important dans le choix de la procédure la plus appropriée pour résoudre leur différend international, décider d'inclure ou non des procédures telles que la production de documents.</w:t>
      </w:r>
    </w:p>
    <w:p w14:paraId="4CD435A8" w14:textId="77777777" w:rsidR="002F165D" w:rsidRPr="000766FA" w:rsidRDefault="002F165D" w:rsidP="002F165D">
      <w:pPr>
        <w:numPr>
          <w:ilvl w:val="0"/>
          <w:numId w:val="6"/>
        </w:numPr>
        <w:spacing w:before="100" w:beforeAutospacing="1" w:after="100" w:afterAutospacing="1" w:line="240" w:lineRule="auto"/>
        <w:ind w:left="600"/>
        <w:rPr>
          <w:rFonts w:ascii="Segoe UI" w:eastAsia="Times New Roman" w:hAnsi="Segoe UI" w:cs="Segoe UI"/>
          <w:color w:val="303030"/>
          <w:sz w:val="28"/>
          <w:szCs w:val="28"/>
          <w:lang w:eastAsia="fr-FR"/>
        </w:rPr>
      </w:pPr>
      <w:r w:rsidRPr="000766FA">
        <w:rPr>
          <w:rFonts w:ascii="Segoe UI" w:eastAsia="Times New Roman" w:hAnsi="Segoe UI" w:cs="Segoe UI"/>
          <w:b/>
          <w:bCs/>
          <w:color w:val="303030"/>
          <w:sz w:val="28"/>
          <w:szCs w:val="28"/>
          <w:lang w:eastAsia="fr-FR"/>
        </w:rPr>
        <w:t>L'arbitrage international peut être confidentiel, ce qui est utile si les parties souhaitent poursuivre leur relation d'affaires ou éviter une publicité négative.</w:t>
      </w:r>
    </w:p>
    <w:p w14:paraId="041B3FEF" w14:textId="77777777" w:rsidR="002F165D" w:rsidRPr="000766FA" w:rsidRDefault="002F165D" w:rsidP="002F165D">
      <w:pPr>
        <w:numPr>
          <w:ilvl w:val="0"/>
          <w:numId w:val="7"/>
        </w:numPr>
        <w:spacing w:before="100" w:beforeAutospacing="1" w:after="100" w:afterAutospacing="1" w:line="240" w:lineRule="auto"/>
        <w:ind w:left="600"/>
        <w:rPr>
          <w:rFonts w:ascii="Segoe UI" w:eastAsia="Times New Roman" w:hAnsi="Segoe UI" w:cs="Segoe UI"/>
          <w:color w:val="303030"/>
          <w:sz w:val="28"/>
          <w:szCs w:val="28"/>
          <w:lang w:eastAsia="fr-FR"/>
        </w:rPr>
      </w:pPr>
      <w:r w:rsidRPr="000766FA">
        <w:rPr>
          <w:rFonts w:ascii="Segoe UI" w:eastAsia="Times New Roman" w:hAnsi="Segoe UI" w:cs="Segoe UI"/>
          <w:b/>
          <w:bCs/>
          <w:color w:val="303030"/>
          <w:sz w:val="28"/>
          <w:szCs w:val="28"/>
          <w:lang w:eastAsia="fr-FR"/>
        </w:rPr>
        <w:t>L'arbitrage international est neutre. Ceci est très important pour les transactions transfrontalières, car il évite la possibilité d'un avantage</w:t>
      </w:r>
      <w:proofErr w:type="gramStart"/>
      <w:r w:rsidRPr="000766FA">
        <w:rPr>
          <w:rFonts w:ascii="Segoe UI" w:eastAsia="Times New Roman" w:hAnsi="Segoe UI" w:cs="Segoe UI"/>
          <w:b/>
          <w:bCs/>
          <w:color w:val="303030"/>
          <w:sz w:val="28"/>
          <w:szCs w:val="28"/>
          <w:lang w:eastAsia="fr-FR"/>
        </w:rPr>
        <w:t xml:space="preserve"> «home</w:t>
      </w:r>
      <w:proofErr w:type="gramEnd"/>
      <w:r w:rsidRPr="000766FA">
        <w:rPr>
          <w:rFonts w:ascii="Segoe UI" w:eastAsia="Times New Roman" w:hAnsi="Segoe UI" w:cs="Segoe UI"/>
          <w:b/>
          <w:bCs/>
          <w:color w:val="303030"/>
          <w:sz w:val="28"/>
          <w:szCs w:val="28"/>
          <w:lang w:eastAsia="fr-FR"/>
        </w:rPr>
        <w:t xml:space="preserve"> court» pour une partie.</w:t>
      </w:r>
    </w:p>
    <w:p w14:paraId="24705565" w14:textId="77777777" w:rsidR="002F165D" w:rsidRPr="000766FA" w:rsidRDefault="002F165D" w:rsidP="002F165D">
      <w:pPr>
        <w:numPr>
          <w:ilvl w:val="0"/>
          <w:numId w:val="8"/>
        </w:numPr>
        <w:spacing w:before="100" w:beforeAutospacing="1" w:after="100" w:afterAutospacing="1" w:line="240" w:lineRule="auto"/>
        <w:ind w:left="600"/>
        <w:rPr>
          <w:rFonts w:ascii="Segoe UI" w:eastAsia="Times New Roman" w:hAnsi="Segoe UI" w:cs="Segoe UI"/>
          <w:color w:val="303030"/>
          <w:sz w:val="28"/>
          <w:szCs w:val="28"/>
          <w:lang w:eastAsia="fr-FR"/>
        </w:rPr>
      </w:pPr>
      <w:r w:rsidRPr="000766FA">
        <w:rPr>
          <w:rFonts w:ascii="Segoe UI" w:eastAsia="Times New Roman" w:hAnsi="Segoe UI" w:cs="Segoe UI"/>
          <w:b/>
          <w:bCs/>
          <w:color w:val="303030"/>
          <w:sz w:val="28"/>
          <w:szCs w:val="28"/>
          <w:lang w:eastAsia="fr-FR"/>
        </w:rPr>
        <w:t>Dans certains pays, les juges ne statuent pas indépendamment. En arbitrage international, une sentence doit être rendue indépendamment, ou il ne peut pas être appliqué.</w:t>
      </w:r>
    </w:p>
    <w:p w14:paraId="0488C58F" w14:textId="77777777" w:rsidR="002F165D" w:rsidRPr="000766FA" w:rsidRDefault="002F165D" w:rsidP="002F165D">
      <w:pPr>
        <w:numPr>
          <w:ilvl w:val="0"/>
          <w:numId w:val="9"/>
        </w:numPr>
        <w:spacing w:before="100" w:beforeAutospacing="1" w:after="100" w:afterAutospacing="1" w:line="240" w:lineRule="auto"/>
        <w:ind w:left="600"/>
        <w:rPr>
          <w:rFonts w:ascii="Segoe UI" w:eastAsia="Times New Roman" w:hAnsi="Segoe UI" w:cs="Segoe UI"/>
          <w:color w:val="303030"/>
          <w:sz w:val="28"/>
          <w:szCs w:val="28"/>
          <w:lang w:eastAsia="fr-FR"/>
        </w:rPr>
      </w:pPr>
      <w:r w:rsidRPr="000766FA">
        <w:rPr>
          <w:rFonts w:ascii="Segoe UI" w:eastAsia="Times New Roman" w:hAnsi="Segoe UI" w:cs="Segoe UI"/>
          <w:b/>
          <w:bCs/>
          <w:color w:val="303030"/>
          <w:sz w:val="28"/>
          <w:szCs w:val="28"/>
          <w:lang w:eastAsia="fr-FR"/>
        </w:rPr>
        <w:t>Dans certains cas, tels que les différends entre investisseurs et États, L'arbitrage international offre le seul recours pour la violation d'un droit légal.</w:t>
      </w:r>
    </w:p>
    <w:p w14:paraId="0E0FA577" w14:textId="76A3FE0D" w:rsidR="002F165D" w:rsidRDefault="002F165D" w:rsidP="002F165D">
      <w:pPr>
        <w:spacing w:after="120" w:line="240" w:lineRule="auto"/>
        <w:rPr>
          <w:rFonts w:ascii="Segoe UI" w:eastAsia="Times New Roman" w:hAnsi="Segoe UI" w:cs="Segoe UI"/>
          <w:color w:val="303030"/>
          <w:sz w:val="28"/>
          <w:szCs w:val="28"/>
          <w:lang w:eastAsia="fr-FR"/>
        </w:rPr>
      </w:pPr>
      <w:r w:rsidRPr="000766FA">
        <w:rPr>
          <w:rFonts w:ascii="Segoe UI" w:eastAsia="Times New Roman" w:hAnsi="Segoe UI" w:cs="Segoe UI"/>
          <w:color w:val="303030"/>
          <w:sz w:val="28"/>
          <w:szCs w:val="28"/>
          <w:lang w:eastAsia="fr-FR"/>
        </w:rPr>
        <w:t>Les avocats de l'arbitrage international aident leurs clients à poursuivre leurs réclamations, préparation des plaidoiries et plaidoiries sur le fond devant les arbitres. La plupart des avocats d'arbitrage international ont une compréhension des cultures étrangères, et ils travaillent sur la base de nombreuses lois étrangères différentes. Les compétences linguistiques sont très importantes dans l'arbitrage international, ainsi que la compréhension des différences procédurales importantes avec les litiges judiciaires traditionnels.</w:t>
      </w:r>
    </w:p>
    <w:p w14:paraId="0C563628" w14:textId="77777777" w:rsidR="000766FA" w:rsidRPr="000766FA" w:rsidRDefault="000766FA" w:rsidP="002F165D">
      <w:pPr>
        <w:spacing w:after="120" w:line="240" w:lineRule="auto"/>
        <w:rPr>
          <w:rFonts w:ascii="Segoe UI" w:eastAsia="Times New Roman" w:hAnsi="Segoe UI" w:cs="Segoe UI"/>
          <w:color w:val="303030"/>
          <w:sz w:val="28"/>
          <w:szCs w:val="28"/>
          <w:lang w:eastAsia="fr-FR"/>
        </w:rPr>
      </w:pPr>
    </w:p>
    <w:p w14:paraId="094B87A6" w14:textId="7DE333AD" w:rsidR="002F165D" w:rsidRPr="000766FA" w:rsidRDefault="002F165D" w:rsidP="002F165D">
      <w:pPr>
        <w:spacing w:before="150" w:after="150" w:line="240" w:lineRule="auto"/>
        <w:outlineLvl w:val="2"/>
        <w:rPr>
          <w:rFonts w:ascii="Segoe UI" w:eastAsia="Times New Roman" w:hAnsi="Segoe UI" w:cs="Segoe UI"/>
          <w:b/>
          <w:bCs/>
          <w:color w:val="000000"/>
          <w:sz w:val="28"/>
          <w:szCs w:val="28"/>
          <w:lang w:eastAsia="fr-FR"/>
        </w:rPr>
      </w:pPr>
      <w:r w:rsidRPr="000766FA">
        <w:rPr>
          <w:rFonts w:ascii="Segoe UI" w:eastAsia="Times New Roman" w:hAnsi="Segoe UI" w:cs="Segoe UI"/>
          <w:b/>
          <w:bCs/>
          <w:color w:val="000000"/>
          <w:sz w:val="28"/>
          <w:szCs w:val="28"/>
          <w:highlight w:val="yellow"/>
          <w:lang w:eastAsia="fr-FR"/>
        </w:rPr>
        <w:t>Où puis-je trouver des avocats d'arbitrage international</w:t>
      </w:r>
      <w:r w:rsidR="0071198A" w:rsidRPr="000766FA">
        <w:rPr>
          <w:rFonts w:ascii="Segoe UI" w:eastAsia="Times New Roman" w:hAnsi="Segoe UI" w:cs="Segoe UI"/>
          <w:b/>
          <w:bCs/>
          <w:color w:val="000000"/>
          <w:sz w:val="28"/>
          <w:szCs w:val="28"/>
          <w:highlight w:val="yellow"/>
          <w:lang w:eastAsia="fr-FR"/>
        </w:rPr>
        <w:t xml:space="preserve"> </w:t>
      </w:r>
      <w:r w:rsidRPr="000766FA">
        <w:rPr>
          <w:rFonts w:ascii="Segoe UI" w:eastAsia="Times New Roman" w:hAnsi="Segoe UI" w:cs="Segoe UI"/>
          <w:b/>
          <w:bCs/>
          <w:color w:val="000000"/>
          <w:sz w:val="28"/>
          <w:szCs w:val="28"/>
          <w:highlight w:val="yellow"/>
          <w:lang w:eastAsia="fr-FR"/>
        </w:rPr>
        <w:t>?</w:t>
      </w:r>
    </w:p>
    <w:p w14:paraId="319F8E5F" w14:textId="626852B4" w:rsidR="002F165D" w:rsidRDefault="002F165D" w:rsidP="002F165D">
      <w:pPr>
        <w:spacing w:after="120" w:line="240" w:lineRule="auto"/>
        <w:rPr>
          <w:rFonts w:ascii="Segoe UI" w:eastAsia="Times New Roman" w:hAnsi="Segoe UI" w:cs="Segoe UI"/>
          <w:color w:val="303030"/>
          <w:sz w:val="28"/>
          <w:szCs w:val="28"/>
          <w:lang w:eastAsia="fr-FR"/>
        </w:rPr>
      </w:pPr>
      <w:r w:rsidRPr="000766FA">
        <w:rPr>
          <w:rFonts w:ascii="Segoe UI" w:eastAsia="Times New Roman" w:hAnsi="Segoe UI" w:cs="Segoe UI"/>
          <w:color w:val="303030"/>
          <w:sz w:val="28"/>
          <w:szCs w:val="28"/>
          <w:lang w:eastAsia="fr-FR"/>
        </w:rPr>
        <w:t xml:space="preserve">L'emplacement physique des avocats versés dans l'arbitrage international est beaucoup moins important, étant donné que peu d'audiences </w:t>
      </w:r>
      <w:r w:rsidRPr="000766FA">
        <w:rPr>
          <w:rFonts w:ascii="Segoe UI" w:eastAsia="Times New Roman" w:hAnsi="Segoe UI" w:cs="Segoe UI"/>
          <w:color w:val="303030"/>
          <w:sz w:val="28"/>
          <w:szCs w:val="28"/>
          <w:lang w:eastAsia="fr-FR"/>
        </w:rPr>
        <w:lastRenderedPageBreak/>
        <w:t>physiques ont généralement lieu. Typiquement, une ou deux audiences courtes seulement sont impliquées dans un arbitrage international, qui ont parfois lieu par vidéoconférence pour les petits litiges. Par conséquent, des avocats basés dans d'autres pays ou continents servent fréquemment d'avocats d'arbitrage international. Le légitime 500, Chambres, GAR and Décideurs (Ligue des chefs) fournir une liste des </w:t>
      </w:r>
      <w:hyperlink r:id="rId10" w:history="1">
        <w:r w:rsidRPr="000766FA">
          <w:rPr>
            <w:rFonts w:ascii="Segoe UI" w:eastAsia="Times New Roman" w:hAnsi="Segoe UI" w:cs="Segoe UI"/>
            <w:b/>
            <w:bCs/>
            <w:color w:val="000000"/>
            <w:sz w:val="28"/>
            <w:szCs w:val="28"/>
            <w:u w:val="single"/>
            <w:lang w:eastAsia="fr-FR"/>
          </w:rPr>
          <w:t>meilleurs cabinets d'avocats d'arbitrage</w:t>
        </w:r>
      </w:hyperlink>
      <w:r w:rsidRPr="000766FA">
        <w:rPr>
          <w:rFonts w:ascii="Segoe UI" w:eastAsia="Times New Roman" w:hAnsi="Segoe UI" w:cs="Segoe UI"/>
          <w:color w:val="303030"/>
          <w:sz w:val="28"/>
          <w:szCs w:val="28"/>
          <w:lang w:eastAsia="fr-FR"/>
        </w:rPr>
        <w:t>.</w:t>
      </w:r>
    </w:p>
    <w:p w14:paraId="5739A9BE" w14:textId="77777777" w:rsidR="000766FA" w:rsidRPr="000766FA" w:rsidRDefault="000766FA" w:rsidP="002F165D">
      <w:pPr>
        <w:spacing w:after="120" w:line="240" w:lineRule="auto"/>
        <w:rPr>
          <w:rFonts w:ascii="Segoe UI" w:eastAsia="Times New Roman" w:hAnsi="Segoe UI" w:cs="Segoe UI"/>
          <w:color w:val="303030"/>
          <w:sz w:val="28"/>
          <w:szCs w:val="28"/>
          <w:lang w:eastAsia="fr-FR"/>
        </w:rPr>
      </w:pPr>
    </w:p>
    <w:p w14:paraId="5125ACA6" w14:textId="10426C1C" w:rsidR="002F165D" w:rsidRPr="000766FA" w:rsidRDefault="002F165D" w:rsidP="002F165D">
      <w:pPr>
        <w:spacing w:before="150" w:after="150" w:line="240" w:lineRule="auto"/>
        <w:outlineLvl w:val="2"/>
        <w:rPr>
          <w:rFonts w:ascii="Segoe UI" w:eastAsia="Times New Roman" w:hAnsi="Segoe UI" w:cs="Segoe UI"/>
          <w:b/>
          <w:bCs/>
          <w:color w:val="000000"/>
          <w:sz w:val="28"/>
          <w:szCs w:val="28"/>
          <w:lang w:eastAsia="fr-FR"/>
        </w:rPr>
      </w:pPr>
      <w:r w:rsidRPr="000766FA">
        <w:rPr>
          <w:rFonts w:ascii="Segoe UI" w:eastAsia="Times New Roman" w:hAnsi="Segoe UI" w:cs="Segoe UI"/>
          <w:b/>
          <w:bCs/>
          <w:color w:val="000000"/>
          <w:sz w:val="28"/>
          <w:szCs w:val="28"/>
          <w:highlight w:val="yellow"/>
          <w:lang w:eastAsia="fr-FR"/>
        </w:rPr>
        <w:t>Qu'est-ce que l'arbitrage international accéléré</w:t>
      </w:r>
      <w:r w:rsidR="0071198A" w:rsidRPr="000766FA">
        <w:rPr>
          <w:rFonts w:ascii="Segoe UI" w:eastAsia="Times New Roman" w:hAnsi="Segoe UI" w:cs="Segoe UI"/>
          <w:b/>
          <w:bCs/>
          <w:color w:val="000000"/>
          <w:sz w:val="28"/>
          <w:szCs w:val="28"/>
          <w:highlight w:val="yellow"/>
          <w:lang w:eastAsia="fr-FR"/>
        </w:rPr>
        <w:t xml:space="preserve"> </w:t>
      </w:r>
      <w:r w:rsidRPr="000766FA">
        <w:rPr>
          <w:rFonts w:ascii="Segoe UI" w:eastAsia="Times New Roman" w:hAnsi="Segoe UI" w:cs="Segoe UI"/>
          <w:b/>
          <w:bCs/>
          <w:color w:val="000000"/>
          <w:sz w:val="28"/>
          <w:szCs w:val="28"/>
          <w:highlight w:val="yellow"/>
          <w:lang w:eastAsia="fr-FR"/>
        </w:rPr>
        <w:t>?</w:t>
      </w:r>
    </w:p>
    <w:p w14:paraId="2D5D49DA" w14:textId="77777777" w:rsidR="002F165D" w:rsidRPr="000766FA" w:rsidRDefault="002F165D" w:rsidP="002F165D">
      <w:pPr>
        <w:spacing w:after="120" w:line="240" w:lineRule="auto"/>
        <w:rPr>
          <w:rFonts w:ascii="Segoe UI" w:eastAsia="Times New Roman" w:hAnsi="Segoe UI" w:cs="Segoe UI"/>
          <w:color w:val="303030"/>
          <w:sz w:val="28"/>
          <w:szCs w:val="28"/>
          <w:lang w:eastAsia="fr-FR"/>
        </w:rPr>
      </w:pPr>
      <w:r w:rsidRPr="000766FA">
        <w:rPr>
          <w:rFonts w:ascii="Segoe UI" w:eastAsia="Times New Roman" w:hAnsi="Segoe UI" w:cs="Segoe UI"/>
          <w:color w:val="303030"/>
          <w:sz w:val="28"/>
          <w:szCs w:val="28"/>
          <w:lang w:eastAsia="fr-FR"/>
        </w:rPr>
        <w:t>Bien qu'il devrait en principe être plus rapide et moins coûteux que les litiges judiciaires traditionnels, l'arbitrage international a récemment été critiqué pour son coût croissant et la durée croissante des procédures, ce qui le rend plus similaire au litige judiciaire traditionnel. Réduire le coût de l'arbitrage international, il est possible d'avoir recours à des avocats dans les boutiques d'arbitrage international, qui facturent généralement moins que les grandes sociétés internationales. </w:t>
      </w:r>
      <w:r w:rsidRPr="000766FA">
        <w:rPr>
          <w:rFonts w:ascii="Segoe UI" w:eastAsia="Times New Roman" w:hAnsi="Segoe UI" w:cs="Segoe UI"/>
          <w:b/>
          <w:bCs/>
          <w:color w:val="303030"/>
          <w:sz w:val="28"/>
          <w:szCs w:val="28"/>
          <w:lang w:eastAsia="fr-FR"/>
        </w:rPr>
        <w:t>Financement par des tiers</w:t>
      </w:r>
      <w:r w:rsidRPr="000766FA">
        <w:rPr>
          <w:rFonts w:ascii="Segoe UI" w:eastAsia="Times New Roman" w:hAnsi="Segoe UI" w:cs="Segoe UI"/>
          <w:color w:val="303030"/>
          <w:sz w:val="28"/>
          <w:szCs w:val="28"/>
          <w:lang w:eastAsia="fr-FR"/>
        </w:rPr>
        <w:t>, lorsqu'un investisseur accepte de payer les frais juridiques relatifs à une affaire en échange d'une participation dans le montant finalement attribué, peut également permettre de réduire les menues dépenses d’une victime pour payer l’arbitrage international.</w:t>
      </w:r>
    </w:p>
    <w:p w14:paraId="6EE6F919" w14:textId="77777777" w:rsidR="002F165D" w:rsidRPr="000766FA" w:rsidRDefault="002F165D" w:rsidP="002F165D">
      <w:pPr>
        <w:spacing w:after="120" w:line="240" w:lineRule="auto"/>
        <w:rPr>
          <w:rFonts w:ascii="Segoe UI" w:eastAsia="Times New Roman" w:hAnsi="Segoe UI" w:cs="Segoe UI"/>
          <w:color w:val="303030"/>
          <w:sz w:val="28"/>
          <w:szCs w:val="28"/>
          <w:lang w:eastAsia="fr-FR"/>
        </w:rPr>
      </w:pPr>
      <w:r w:rsidRPr="000766FA">
        <w:rPr>
          <w:rFonts w:ascii="Segoe UI" w:eastAsia="Times New Roman" w:hAnsi="Segoe UI" w:cs="Segoe UI"/>
          <w:color w:val="303030"/>
          <w:sz w:val="28"/>
          <w:szCs w:val="28"/>
          <w:lang w:eastAsia="fr-FR"/>
        </w:rPr>
        <w:t>Pour assurer la rapidité du règlement des différends, il est possible pour les parties de convenir de résoudre les arbitrages via ce que l'on appelle</w:t>
      </w:r>
      <w:proofErr w:type="gramStart"/>
      <w:r w:rsidRPr="000766FA">
        <w:rPr>
          <w:rFonts w:ascii="Segoe UI" w:eastAsia="Times New Roman" w:hAnsi="Segoe UI" w:cs="Segoe UI"/>
          <w:color w:val="303030"/>
          <w:sz w:val="28"/>
          <w:szCs w:val="28"/>
          <w:lang w:eastAsia="fr-FR"/>
        </w:rPr>
        <w:t> </w:t>
      </w:r>
      <w:r w:rsidRPr="000766FA">
        <w:rPr>
          <w:rFonts w:ascii="Segoe UI" w:eastAsia="Times New Roman" w:hAnsi="Segoe UI" w:cs="Segoe UI"/>
          <w:b/>
          <w:bCs/>
          <w:color w:val="303030"/>
          <w:sz w:val="28"/>
          <w:szCs w:val="28"/>
          <w:lang w:eastAsia="fr-FR"/>
        </w:rPr>
        <w:t>«Accéléré</w:t>
      </w:r>
      <w:proofErr w:type="gramEnd"/>
      <w:r w:rsidRPr="000766FA">
        <w:rPr>
          <w:rFonts w:ascii="Segoe UI" w:eastAsia="Times New Roman" w:hAnsi="Segoe UI" w:cs="Segoe UI"/>
          <w:b/>
          <w:bCs/>
          <w:color w:val="303030"/>
          <w:sz w:val="28"/>
          <w:szCs w:val="28"/>
          <w:lang w:eastAsia="fr-FR"/>
        </w:rPr>
        <w:t>» ou “accéléré” arbitrage</w:t>
      </w:r>
      <w:r w:rsidRPr="000766FA">
        <w:rPr>
          <w:rFonts w:ascii="Segoe UI" w:eastAsia="Times New Roman" w:hAnsi="Segoe UI" w:cs="Segoe UI"/>
          <w:color w:val="303030"/>
          <w:sz w:val="28"/>
          <w:szCs w:val="28"/>
          <w:lang w:eastAsia="fr-FR"/>
        </w:rPr>
        <w:t>, qui est un arbitrage avec des règles de procédure conçues pour garantir que les différends prennent fin rapidement. Il est également utile de choisir un arbitre qualifié et un conseiller juridique approprié, avec une expérience juridique significative en droit et procédure d'arbitrage international.</w:t>
      </w:r>
    </w:p>
    <w:p w14:paraId="7D72F215" w14:textId="77777777" w:rsidR="006277AF" w:rsidRDefault="006277AF"/>
    <w:sectPr w:rsidR="006277AF" w:rsidSect="009A29DC">
      <w:headerReference w:type="default" r:id="rId11"/>
      <w:footerReference w:type="default" r:id="rId12"/>
      <w:pgSz w:w="11906" w:h="16838"/>
      <w:pgMar w:top="1417" w:right="1417" w:bottom="1417" w:left="1417"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F3610" w14:textId="77777777" w:rsidR="006E143D" w:rsidRDefault="006E143D" w:rsidP="007A7515">
      <w:pPr>
        <w:spacing w:after="0" w:line="240" w:lineRule="auto"/>
      </w:pPr>
      <w:r>
        <w:separator/>
      </w:r>
    </w:p>
  </w:endnote>
  <w:endnote w:type="continuationSeparator" w:id="0">
    <w:p w14:paraId="3CC5CB3E" w14:textId="77777777" w:rsidR="006E143D" w:rsidRDefault="006E143D" w:rsidP="007A7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1652597"/>
      <w:docPartObj>
        <w:docPartGallery w:val="Page Numbers (Bottom of Page)"/>
        <w:docPartUnique/>
      </w:docPartObj>
    </w:sdtPr>
    <w:sdtEndPr/>
    <w:sdtContent>
      <w:p w14:paraId="1418B3C8" w14:textId="618E9B09" w:rsidR="0071198A" w:rsidRDefault="0071198A">
        <w:pPr>
          <w:pStyle w:val="Pieddepage"/>
          <w:jc w:val="right"/>
        </w:pPr>
        <w:r>
          <w:fldChar w:fldCharType="begin"/>
        </w:r>
        <w:r>
          <w:instrText>PAGE   \* MERGEFORMAT</w:instrText>
        </w:r>
        <w:r>
          <w:fldChar w:fldCharType="separate"/>
        </w:r>
        <w:r>
          <w:t>2</w:t>
        </w:r>
        <w:r>
          <w:fldChar w:fldCharType="end"/>
        </w:r>
      </w:p>
    </w:sdtContent>
  </w:sdt>
  <w:p w14:paraId="6C6F5450" w14:textId="77777777" w:rsidR="0071198A" w:rsidRDefault="007119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9A7F4" w14:textId="77777777" w:rsidR="006E143D" w:rsidRDefault="006E143D" w:rsidP="007A7515">
      <w:pPr>
        <w:spacing w:after="0" w:line="240" w:lineRule="auto"/>
      </w:pPr>
      <w:r>
        <w:separator/>
      </w:r>
    </w:p>
  </w:footnote>
  <w:footnote w:type="continuationSeparator" w:id="0">
    <w:p w14:paraId="5258D5CE" w14:textId="77777777" w:rsidR="006E143D" w:rsidRDefault="006E143D" w:rsidP="007A7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51847" w14:textId="4605C240" w:rsidR="007A7515" w:rsidRPr="0071198A" w:rsidRDefault="007A7515" w:rsidP="0071198A">
    <w:pPr>
      <w:pStyle w:val="En-tte"/>
      <w:jc w:val="center"/>
      <w:rPr>
        <w:b/>
        <w:bCs/>
        <w:sz w:val="24"/>
        <w:szCs w:val="24"/>
      </w:rPr>
    </w:pPr>
    <w:r>
      <w:rPr>
        <w:b/>
        <w:bCs/>
        <w:sz w:val="24"/>
        <w:szCs w:val="24"/>
        <w:highlight w:val="yellow"/>
      </w:rPr>
      <w:t>Ecole des Hautes Etudes Commerciales 1ére année Master Groupes 05 et 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1D3E"/>
    <w:multiLevelType w:val="multilevel"/>
    <w:tmpl w:val="2834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A2D8F"/>
    <w:multiLevelType w:val="multilevel"/>
    <w:tmpl w:val="14F4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C16AD"/>
    <w:multiLevelType w:val="multilevel"/>
    <w:tmpl w:val="3D08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54B96"/>
    <w:multiLevelType w:val="multilevel"/>
    <w:tmpl w:val="F10C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B4BDD"/>
    <w:multiLevelType w:val="multilevel"/>
    <w:tmpl w:val="249C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92683"/>
    <w:multiLevelType w:val="multilevel"/>
    <w:tmpl w:val="4774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504269"/>
    <w:multiLevelType w:val="multilevel"/>
    <w:tmpl w:val="FA32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4F0644"/>
    <w:multiLevelType w:val="multilevel"/>
    <w:tmpl w:val="F828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57E8B"/>
    <w:multiLevelType w:val="multilevel"/>
    <w:tmpl w:val="E4E4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
  </w:num>
  <w:num w:numId="4">
    <w:abstractNumId w:val="5"/>
  </w:num>
  <w:num w:numId="5">
    <w:abstractNumId w:val="4"/>
  </w:num>
  <w:num w:numId="6">
    <w:abstractNumId w:val="6"/>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DC"/>
    <w:rsid w:val="000766FA"/>
    <w:rsid w:val="00163D3D"/>
    <w:rsid w:val="002F165D"/>
    <w:rsid w:val="006277AF"/>
    <w:rsid w:val="006E143D"/>
    <w:rsid w:val="0071198A"/>
    <w:rsid w:val="007A010F"/>
    <w:rsid w:val="007A7515"/>
    <w:rsid w:val="007D1CE2"/>
    <w:rsid w:val="009A29DC"/>
    <w:rsid w:val="00A6582E"/>
    <w:rsid w:val="00F11D0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AF7A"/>
  <w15:chartTrackingRefBased/>
  <w15:docId w15:val="{0A3A11CC-61B0-40E5-9BA5-531D7881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A7515"/>
    <w:pPr>
      <w:tabs>
        <w:tab w:val="center" w:pos="4536"/>
        <w:tab w:val="right" w:pos="9072"/>
      </w:tabs>
      <w:spacing w:after="0" w:line="240" w:lineRule="auto"/>
    </w:pPr>
  </w:style>
  <w:style w:type="character" w:customStyle="1" w:styleId="En-tteCar">
    <w:name w:val="En-tête Car"/>
    <w:basedOn w:val="Policepardfaut"/>
    <w:link w:val="En-tte"/>
    <w:uiPriority w:val="99"/>
    <w:rsid w:val="007A7515"/>
  </w:style>
  <w:style w:type="paragraph" w:styleId="Pieddepage">
    <w:name w:val="footer"/>
    <w:basedOn w:val="Normal"/>
    <w:link w:val="PieddepageCar"/>
    <w:uiPriority w:val="99"/>
    <w:unhideWhenUsed/>
    <w:rsid w:val="007A75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702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ational-arbitration-attorney.com/fr/investment-arbitr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cerislaw.com/best-international-arbitration-law-firms/" TargetMode="External"/><Relationship Id="rId4" Type="http://schemas.openxmlformats.org/officeDocument/2006/relationships/settings" Target="settings.xml"/><Relationship Id="rId9" Type="http://schemas.openxmlformats.org/officeDocument/2006/relationships/hyperlink" Target="https://www.international-arbitration-attorney.com/fr/new-york-convention/"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D0955-452D-420D-AF52-F7349F98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1456</Words>
  <Characters>8008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Kossaila MADJI</dc:creator>
  <cp:keywords/>
  <dc:description/>
  <cp:lastModifiedBy>Kossaila MADJI</cp:lastModifiedBy>
  <cp:revision>5</cp:revision>
  <dcterms:created xsi:type="dcterms:W3CDTF">2020-07-11T15:36:00Z</dcterms:created>
  <dcterms:modified xsi:type="dcterms:W3CDTF">2020-07-11T16:54:00Z</dcterms:modified>
</cp:coreProperties>
</file>